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ECE10" w14:textId="77777777" w:rsidR="004E0116" w:rsidRPr="00D2021A" w:rsidRDefault="004E0116" w:rsidP="004E0116">
      <w:pPr>
        <w:tabs>
          <w:tab w:val="left" w:pos="1440"/>
          <w:tab w:val="left" w:leader="dot" w:pos="9072"/>
        </w:tabs>
        <w:rPr>
          <w:b/>
        </w:rPr>
      </w:pPr>
      <w:r w:rsidRPr="00D2021A">
        <w:rPr>
          <w:b/>
        </w:rPr>
        <w:t>D.04.04.02. Podbudowa z mieszanki niezwiązanej z kruszywem</w:t>
      </w:r>
    </w:p>
    <w:p w14:paraId="4B841A39" w14:textId="77777777" w:rsidR="004E0116" w:rsidRPr="00D2021A" w:rsidRDefault="004E0116" w:rsidP="004E0116">
      <w:pPr>
        <w:suppressAutoHyphens/>
        <w:rPr>
          <w:spacing w:val="-3"/>
        </w:rPr>
      </w:pPr>
    </w:p>
    <w:p w14:paraId="25EED174" w14:textId="3F4560F3" w:rsidR="004E0116" w:rsidRPr="00D2021A" w:rsidRDefault="004E0116" w:rsidP="003933F4">
      <w:pPr>
        <w:pStyle w:val="Akapitzlist"/>
        <w:numPr>
          <w:ilvl w:val="0"/>
          <w:numId w:val="39"/>
        </w:numPr>
        <w:suppressAutoHyphens/>
        <w:rPr>
          <w:b/>
          <w:spacing w:val="-3"/>
        </w:rPr>
      </w:pPr>
      <w:r w:rsidRPr="00D2021A">
        <w:rPr>
          <w:b/>
          <w:spacing w:val="-3"/>
        </w:rPr>
        <w:t>Wstęp</w:t>
      </w:r>
    </w:p>
    <w:p w14:paraId="55E61353" w14:textId="77777777" w:rsidR="004E0116" w:rsidRPr="00D2021A" w:rsidRDefault="004E0116" w:rsidP="004E0116">
      <w:pPr>
        <w:suppressAutoHyphens/>
        <w:rPr>
          <w:spacing w:val="-3"/>
        </w:rPr>
      </w:pPr>
    </w:p>
    <w:p w14:paraId="76803C3A" w14:textId="4E45286D" w:rsidR="004E0116" w:rsidRPr="00D2021A" w:rsidRDefault="004E0116" w:rsidP="003933F4">
      <w:pPr>
        <w:pStyle w:val="Akapitzlist"/>
        <w:numPr>
          <w:ilvl w:val="1"/>
          <w:numId w:val="39"/>
        </w:numPr>
        <w:suppressAutoHyphens/>
        <w:rPr>
          <w:b/>
          <w:spacing w:val="-3"/>
        </w:rPr>
      </w:pPr>
      <w:r w:rsidRPr="00D2021A">
        <w:rPr>
          <w:b/>
          <w:spacing w:val="-3"/>
        </w:rPr>
        <w:t>Przedmiot Specyfikacji Technicznej Wykonania i Odbioru Robót Budowlanych</w:t>
      </w:r>
    </w:p>
    <w:p w14:paraId="30937E8C" w14:textId="77777777" w:rsidR="004E0116" w:rsidRPr="00D2021A" w:rsidRDefault="004E0116" w:rsidP="004E0116">
      <w:pPr>
        <w:tabs>
          <w:tab w:val="center" w:pos="4536"/>
          <w:tab w:val="right" w:pos="9072"/>
        </w:tabs>
      </w:pPr>
      <w:r w:rsidRPr="00D2021A">
        <w:t xml:space="preserve">przedmiotem niniejszej specyfikacji technicznej wykonania i odbioru robót budowlanych są wymagania dotyczące wykonania i odbioru robót budowlanych w ramach realizacji zadania: </w:t>
      </w:r>
    </w:p>
    <w:p w14:paraId="256A95E8" w14:textId="77777777" w:rsidR="004E0116" w:rsidRPr="00D2021A" w:rsidRDefault="004E0116" w:rsidP="004E0116"/>
    <w:p w14:paraId="107BFDD9" w14:textId="77777777" w:rsidR="008F2841" w:rsidRPr="00D2021A" w:rsidRDefault="008F2841" w:rsidP="008F2841">
      <w:pPr>
        <w:rPr>
          <w:b/>
          <w:bCs/>
        </w:rPr>
      </w:pPr>
      <w:r w:rsidRPr="00D2021A">
        <w:rPr>
          <w:b/>
          <w:bCs/>
        </w:rPr>
        <w:t>BUDOWA ZACHODNIEJ OBWODNICY MŁAWY ODCINEK MIĘDZY ULICĄ GDYŃSKĄ A NOWOPROJEKTOWANĄ DROGĄ KRAJOWĄ S7</w:t>
      </w:r>
    </w:p>
    <w:p w14:paraId="43B0B16A" w14:textId="77777777" w:rsidR="004E0116" w:rsidRPr="00D2021A" w:rsidRDefault="004E0116" w:rsidP="004E0116"/>
    <w:p w14:paraId="6C930C1E" w14:textId="19DA9B20" w:rsidR="004E0116" w:rsidRPr="00D2021A" w:rsidRDefault="004E0116" w:rsidP="003933F4">
      <w:pPr>
        <w:pStyle w:val="Akapitzlist"/>
        <w:numPr>
          <w:ilvl w:val="1"/>
          <w:numId w:val="39"/>
        </w:numPr>
        <w:suppressAutoHyphens/>
        <w:rPr>
          <w:b/>
          <w:spacing w:val="-3"/>
        </w:rPr>
      </w:pPr>
      <w:r w:rsidRPr="00D2021A">
        <w:rPr>
          <w:b/>
          <w:spacing w:val="-3"/>
        </w:rPr>
        <w:t xml:space="preserve">Zakres stosowania </w:t>
      </w:r>
      <w:proofErr w:type="spellStart"/>
      <w:r w:rsidR="00545AE2" w:rsidRPr="00D2021A">
        <w:rPr>
          <w:b/>
          <w:spacing w:val="-3"/>
        </w:rPr>
        <w:t>STWiORB</w:t>
      </w:r>
      <w:proofErr w:type="spellEnd"/>
    </w:p>
    <w:p w14:paraId="6044C838" w14:textId="77777777" w:rsidR="004E0116" w:rsidRPr="00D2021A" w:rsidRDefault="004E0116" w:rsidP="004E0116">
      <w:pPr>
        <w:pStyle w:val="Tekstpodstawowywcity"/>
        <w:ind w:left="0"/>
      </w:pPr>
      <w:r w:rsidRPr="00D2021A">
        <w:t>Specyfikacja Techniczna Wykonania i Odbioru Robót Budowlanych jest stosowana jako dokument przetargowy i kontraktowy przy zlecaniu i realizacji robót wymienionych w punkcie 1.1.</w:t>
      </w:r>
    </w:p>
    <w:p w14:paraId="49C1E6C8" w14:textId="77777777" w:rsidR="004E0116" w:rsidRPr="00D2021A" w:rsidRDefault="004E0116" w:rsidP="004E0116">
      <w:pPr>
        <w:suppressAutoHyphens/>
        <w:rPr>
          <w:spacing w:val="-3"/>
        </w:rPr>
      </w:pPr>
    </w:p>
    <w:p w14:paraId="2EBF69B6" w14:textId="5E706B8B" w:rsidR="004E0116" w:rsidRPr="00D2021A" w:rsidRDefault="004E0116" w:rsidP="003933F4">
      <w:pPr>
        <w:pStyle w:val="Akapitzlist"/>
        <w:numPr>
          <w:ilvl w:val="1"/>
          <w:numId w:val="39"/>
        </w:numPr>
        <w:suppressAutoHyphens/>
        <w:rPr>
          <w:b/>
          <w:spacing w:val="-3"/>
        </w:rPr>
      </w:pPr>
      <w:r w:rsidRPr="00D2021A">
        <w:rPr>
          <w:b/>
          <w:spacing w:val="-3"/>
        </w:rPr>
        <w:t xml:space="preserve">Zakres Robót objętych </w:t>
      </w:r>
      <w:proofErr w:type="spellStart"/>
      <w:r w:rsidR="00545AE2" w:rsidRPr="00D2021A">
        <w:rPr>
          <w:b/>
          <w:spacing w:val="-3"/>
        </w:rPr>
        <w:t>STWiORB</w:t>
      </w:r>
      <w:proofErr w:type="spellEnd"/>
    </w:p>
    <w:p w14:paraId="004749E8" w14:textId="78391056" w:rsidR="004E0116" w:rsidRPr="00D2021A" w:rsidRDefault="004E0116" w:rsidP="004E0116">
      <w:pPr>
        <w:pStyle w:val="Tekstpodstawowy3"/>
        <w:rPr>
          <w:color w:val="auto"/>
        </w:rPr>
      </w:pPr>
      <w:r w:rsidRPr="00D2021A">
        <w:rPr>
          <w:color w:val="auto"/>
        </w:rPr>
        <w:t xml:space="preserve">Ustalenia zawarte w niniejszej </w:t>
      </w:r>
      <w:proofErr w:type="spellStart"/>
      <w:r w:rsidR="00545AE2" w:rsidRPr="00D2021A">
        <w:rPr>
          <w:color w:val="auto"/>
        </w:rPr>
        <w:t>STWiORB</w:t>
      </w:r>
      <w:proofErr w:type="spellEnd"/>
      <w:r w:rsidRPr="00D2021A">
        <w:rPr>
          <w:color w:val="auto"/>
        </w:rPr>
        <w:t xml:space="preserve"> dotyczą zasad prowadzenia Robót związanych z wykonaniem podbudowy z kruszywa łamanego stabilizowanego mechanicznie.</w:t>
      </w:r>
    </w:p>
    <w:p w14:paraId="49EAF424" w14:textId="77777777" w:rsidR="004E0116" w:rsidRPr="00D2021A" w:rsidRDefault="004E0116" w:rsidP="004E0116">
      <w:pPr>
        <w:pStyle w:val="Tekstpodstawowy3"/>
        <w:rPr>
          <w:color w:val="auto"/>
        </w:rPr>
      </w:pPr>
      <w:r w:rsidRPr="00D2021A">
        <w:rPr>
          <w:color w:val="auto"/>
        </w:rPr>
        <w:t>Zakres rzeczowy obejmuje:</w:t>
      </w:r>
    </w:p>
    <w:p w14:paraId="61DF4CE2" w14:textId="66A49C16" w:rsidR="008F2841" w:rsidRPr="00D2021A" w:rsidRDefault="008F2841" w:rsidP="008F2841">
      <w:pPr>
        <w:pStyle w:val="Tekstpodstawowy3"/>
        <w:numPr>
          <w:ilvl w:val="0"/>
          <w:numId w:val="45"/>
        </w:numPr>
        <w:rPr>
          <w:color w:val="auto"/>
        </w:rPr>
      </w:pPr>
      <w:r w:rsidRPr="00D2021A">
        <w:rPr>
          <w:color w:val="auto"/>
        </w:rPr>
        <w:t>wykonanie podbudowy z mieszanki niezwiązanej z kruszywem C 90/3 o uziarnieniu 0/31,5 CBR 80% o grubości 20 cm - KR5</w:t>
      </w:r>
    </w:p>
    <w:p w14:paraId="4E9561F4" w14:textId="5A6209B8" w:rsidR="008F2841" w:rsidRPr="00D2021A" w:rsidRDefault="008F2841" w:rsidP="008F2841">
      <w:pPr>
        <w:pStyle w:val="Tekstpodstawowy3"/>
        <w:numPr>
          <w:ilvl w:val="0"/>
          <w:numId w:val="45"/>
        </w:numPr>
        <w:rPr>
          <w:color w:val="auto"/>
        </w:rPr>
      </w:pPr>
      <w:r w:rsidRPr="00D2021A">
        <w:rPr>
          <w:color w:val="auto"/>
        </w:rPr>
        <w:t>wykonanie podbudowy z mieszanki niezwiązanej z kruszywem C 90/3 o uziarnieniu 0/31,5 CBR 80% o grubości 20 cm - KR4</w:t>
      </w:r>
    </w:p>
    <w:p w14:paraId="53DB9E0A" w14:textId="4FC2426B" w:rsidR="008F2841" w:rsidRPr="00D2021A" w:rsidRDefault="008F2841" w:rsidP="008F2841">
      <w:pPr>
        <w:pStyle w:val="Tekstpodstawowy3"/>
        <w:numPr>
          <w:ilvl w:val="0"/>
          <w:numId w:val="45"/>
        </w:numPr>
        <w:rPr>
          <w:color w:val="auto"/>
        </w:rPr>
      </w:pPr>
      <w:r w:rsidRPr="00D2021A">
        <w:rPr>
          <w:color w:val="auto"/>
        </w:rPr>
        <w:t>wykonanie podbudowy zasadniczej z mieszanki niezwiązanej z kruszywem C 90/3 o uziarnieniu 0/31,5 CBR 60 o grubości 20 cm - KR2</w:t>
      </w:r>
    </w:p>
    <w:p w14:paraId="2B4ABBA7" w14:textId="66658BD0" w:rsidR="008F2841" w:rsidRPr="00D2021A" w:rsidRDefault="008F2841" w:rsidP="008F2841">
      <w:pPr>
        <w:pStyle w:val="Tekstpodstawowy3"/>
        <w:numPr>
          <w:ilvl w:val="0"/>
          <w:numId w:val="45"/>
        </w:numPr>
        <w:rPr>
          <w:color w:val="auto"/>
        </w:rPr>
      </w:pPr>
      <w:r w:rsidRPr="00D2021A">
        <w:rPr>
          <w:color w:val="auto"/>
        </w:rPr>
        <w:t>wykonanie podbudowy zasadniczej z mieszanki niezwiązanej z kruszywem C 90/3 o uziarnieniu 0/31,5 CBR 60 o grubości 20 cm - KR1</w:t>
      </w:r>
    </w:p>
    <w:p w14:paraId="6D0DBD39" w14:textId="62578DDC" w:rsidR="008F2841" w:rsidRPr="00D2021A" w:rsidRDefault="008F2841" w:rsidP="008F2841">
      <w:pPr>
        <w:pStyle w:val="Tekstpodstawowy3"/>
        <w:numPr>
          <w:ilvl w:val="0"/>
          <w:numId w:val="45"/>
        </w:numPr>
        <w:rPr>
          <w:color w:val="auto"/>
        </w:rPr>
      </w:pPr>
      <w:r w:rsidRPr="00D2021A">
        <w:rPr>
          <w:color w:val="auto"/>
        </w:rPr>
        <w:t>wykonanie podbudowy z mieszanki niezwiązanej z kruszywem C 90/3 o uziarnieniu 0/31,5 CBR 60% o grubości 10 cm - chodniki</w:t>
      </w:r>
    </w:p>
    <w:p w14:paraId="43211F74" w14:textId="57E78744" w:rsidR="008F2841" w:rsidRPr="00D2021A" w:rsidRDefault="008F2841" w:rsidP="008F2841">
      <w:pPr>
        <w:pStyle w:val="Tekstpodstawowy3"/>
        <w:numPr>
          <w:ilvl w:val="0"/>
          <w:numId w:val="45"/>
        </w:numPr>
        <w:rPr>
          <w:color w:val="auto"/>
        </w:rPr>
      </w:pPr>
      <w:r w:rsidRPr="00D2021A">
        <w:rPr>
          <w:color w:val="auto"/>
        </w:rPr>
        <w:t>wykonanie podbudowy z mieszanki niezwiązanej z kruszywem C 90/3 o uziarnieniu 0/31,5 CBR 60% o grubości 10 cm - ścieżki rowerowe i p-r</w:t>
      </w:r>
    </w:p>
    <w:p w14:paraId="68C086C5" w14:textId="438DD72B" w:rsidR="008F2841" w:rsidRPr="00D2021A" w:rsidRDefault="008F2841" w:rsidP="008F2841">
      <w:pPr>
        <w:pStyle w:val="Tekstpodstawowy3"/>
        <w:numPr>
          <w:ilvl w:val="0"/>
          <w:numId w:val="45"/>
        </w:numPr>
        <w:rPr>
          <w:color w:val="auto"/>
        </w:rPr>
      </w:pPr>
      <w:r w:rsidRPr="00D2021A">
        <w:rPr>
          <w:color w:val="auto"/>
        </w:rPr>
        <w:t>wykonanie podbudowy zasadniczej z mieszanki niezwiązanej z kruszywa C 90/3 o uziarnieniu 0/31,5 CBR 60 o grubości 20 cm - zjazdy indywidualne i publiczne w terenie zabudowanym</w:t>
      </w:r>
    </w:p>
    <w:p w14:paraId="3CFF2768" w14:textId="709D96D5" w:rsidR="008F2841" w:rsidRPr="00D2021A" w:rsidRDefault="008F2841" w:rsidP="008F2841">
      <w:pPr>
        <w:pStyle w:val="Tekstpodstawowy3"/>
        <w:numPr>
          <w:ilvl w:val="0"/>
          <w:numId w:val="45"/>
        </w:numPr>
        <w:rPr>
          <w:color w:val="auto"/>
        </w:rPr>
      </w:pPr>
      <w:r w:rsidRPr="00D2021A">
        <w:rPr>
          <w:color w:val="auto"/>
        </w:rPr>
        <w:t>wykonanie podbudowy zasadniczej z mieszanki niezwiązanej z kruszywa C 90/3 o uziarnieniu 0/31,5 CBR 60 o grubości 20 cm - zjazdy indywidualne i publiczne w terenie niezabudowanym</w:t>
      </w:r>
    </w:p>
    <w:p w14:paraId="23979394" w14:textId="054DE5A7" w:rsidR="008F2841" w:rsidRPr="00D2021A" w:rsidRDefault="008F2841" w:rsidP="008F2841">
      <w:pPr>
        <w:pStyle w:val="Tekstpodstawowy3"/>
        <w:numPr>
          <w:ilvl w:val="0"/>
          <w:numId w:val="45"/>
        </w:numPr>
        <w:rPr>
          <w:color w:val="auto"/>
        </w:rPr>
      </w:pPr>
      <w:r w:rsidRPr="00D2021A">
        <w:rPr>
          <w:color w:val="auto"/>
        </w:rPr>
        <w:t>wykonanie podbudowy zasadniczej z mieszanki niezwiązanej z kruszywa C 90/3 o uziarnieniu 0/31,5 CBR 60 o grubości 20 cm - utwardzenie prowadzące do zbiornika</w:t>
      </w:r>
    </w:p>
    <w:p w14:paraId="55A4DF05" w14:textId="6D34E102" w:rsidR="004E0116" w:rsidRPr="00D2021A" w:rsidRDefault="008F2841" w:rsidP="008F2841">
      <w:pPr>
        <w:pStyle w:val="Tekstpodstawowy3"/>
        <w:numPr>
          <w:ilvl w:val="0"/>
          <w:numId w:val="45"/>
        </w:numPr>
        <w:rPr>
          <w:color w:val="auto"/>
        </w:rPr>
      </w:pPr>
      <w:r w:rsidRPr="00D2021A">
        <w:rPr>
          <w:color w:val="auto"/>
        </w:rPr>
        <w:t>wykonanie nawierzchni z mieszanki niezwiązanej z kruszywa stabilizowanego mechanicznie - pobocza</w:t>
      </w:r>
    </w:p>
    <w:p w14:paraId="310CB828" w14:textId="77777777" w:rsidR="004E0116" w:rsidRPr="00D2021A" w:rsidRDefault="004E0116" w:rsidP="004E0116">
      <w:pPr>
        <w:pStyle w:val="Tekstpodstawowy3"/>
        <w:rPr>
          <w:color w:val="auto"/>
        </w:rPr>
      </w:pPr>
    </w:p>
    <w:p w14:paraId="50019B3D" w14:textId="77777777" w:rsidR="004E0116" w:rsidRPr="00D2021A" w:rsidRDefault="004E0116" w:rsidP="004E0116">
      <w:pPr>
        <w:pStyle w:val="Tekstpodstawowy3"/>
        <w:rPr>
          <w:color w:val="auto"/>
        </w:rPr>
      </w:pPr>
      <w:r w:rsidRPr="00D2021A">
        <w:rPr>
          <w:color w:val="auto"/>
        </w:rPr>
        <w:t>zgodnie z Dokumentacją Projektową.</w:t>
      </w:r>
    </w:p>
    <w:p w14:paraId="68AD62A7" w14:textId="77777777" w:rsidR="004E0116" w:rsidRPr="00D2021A" w:rsidRDefault="004E0116" w:rsidP="004E0116">
      <w:pPr>
        <w:suppressAutoHyphens/>
        <w:rPr>
          <w:b/>
          <w:spacing w:val="-3"/>
        </w:rPr>
      </w:pPr>
    </w:p>
    <w:p w14:paraId="5EAE854C" w14:textId="0DD376EE" w:rsidR="004E0116" w:rsidRPr="00D2021A" w:rsidRDefault="004E0116" w:rsidP="003933F4">
      <w:pPr>
        <w:pStyle w:val="Akapitzlist"/>
        <w:numPr>
          <w:ilvl w:val="1"/>
          <w:numId w:val="39"/>
        </w:numPr>
        <w:suppressAutoHyphens/>
        <w:rPr>
          <w:b/>
          <w:spacing w:val="-3"/>
        </w:rPr>
      </w:pPr>
      <w:r w:rsidRPr="00D2021A">
        <w:rPr>
          <w:b/>
          <w:spacing w:val="-3"/>
        </w:rPr>
        <w:t>Określenia podstawowe</w:t>
      </w:r>
    </w:p>
    <w:p w14:paraId="683C8C46" w14:textId="77777777" w:rsidR="004E0116" w:rsidRPr="00D2021A" w:rsidRDefault="004E0116" w:rsidP="004E0116">
      <w:pPr>
        <w:suppressAutoHyphens/>
        <w:rPr>
          <w:spacing w:val="-3"/>
        </w:rPr>
      </w:pPr>
      <w:r w:rsidRPr="00D2021A">
        <w:rPr>
          <w:b/>
          <w:spacing w:val="-3"/>
        </w:rPr>
        <w:t xml:space="preserve">1.4.1. Mieszanka niezwiązana </w:t>
      </w:r>
      <w:r w:rsidRPr="00D2021A">
        <w:rPr>
          <w:spacing w:val="-3"/>
        </w:rPr>
        <w:t>– ziarnisty materiał, zazwyczaj o określonym składzie ziarnowym (od d=0 do D), który jest stosowany do wykonania ulepszonego podłoża gruntowego oraz warstw konstrukcji nawierzchni dróg.</w:t>
      </w:r>
    </w:p>
    <w:p w14:paraId="75DE4732" w14:textId="77777777" w:rsidR="004E0116" w:rsidRPr="00D2021A" w:rsidRDefault="004E0116" w:rsidP="004E0116">
      <w:pPr>
        <w:suppressAutoHyphens/>
        <w:rPr>
          <w:spacing w:val="-3"/>
        </w:rPr>
      </w:pPr>
      <w:r w:rsidRPr="00D2021A">
        <w:rPr>
          <w:spacing w:val="-3"/>
        </w:rPr>
        <w:t>Mieszanka niezwiązana może być wytworzona z kruszyw naturalnych, sztucznych, z recyklingu lub mieszaniny tych kruszyw o określonych proporcjach.</w:t>
      </w:r>
    </w:p>
    <w:p w14:paraId="6B5E4D56" w14:textId="77777777" w:rsidR="004E0116" w:rsidRPr="00D2021A" w:rsidRDefault="004E0116" w:rsidP="004E0116">
      <w:pPr>
        <w:suppressAutoHyphens/>
        <w:rPr>
          <w:spacing w:val="-3"/>
        </w:rPr>
      </w:pPr>
      <w:r w:rsidRPr="00D2021A">
        <w:rPr>
          <w:b/>
          <w:spacing w:val="-3"/>
        </w:rPr>
        <w:t>1.4.2. Podbudowa</w:t>
      </w:r>
      <w:r w:rsidRPr="00D2021A">
        <w:rPr>
          <w:spacing w:val="-3"/>
        </w:rPr>
        <w:t xml:space="preserve"> – dolna część konstrukcji nawierzchni dróg służąca do przenoszenia obciążeń z ruchu na podłoże. Podbudowa może składać się z podbudowy zasadniczej i pomocniczej. Obydwie warstwy mogą być wykonywane w kilku warstwach technologicznych.</w:t>
      </w:r>
    </w:p>
    <w:p w14:paraId="1BC9C5F8" w14:textId="77777777" w:rsidR="004E0116" w:rsidRPr="00D2021A" w:rsidRDefault="004E0116" w:rsidP="004E0116">
      <w:pPr>
        <w:suppressAutoHyphens/>
        <w:rPr>
          <w:spacing w:val="-3"/>
        </w:rPr>
      </w:pPr>
      <w:r w:rsidRPr="00D2021A">
        <w:rPr>
          <w:b/>
          <w:spacing w:val="-3"/>
        </w:rPr>
        <w:t>1.4.3. Nawierzchnia z kruszywa niezwiązanego</w:t>
      </w:r>
      <w:r w:rsidRPr="00D2021A">
        <w:rPr>
          <w:spacing w:val="-3"/>
        </w:rPr>
        <w:t xml:space="preserve"> – nawierzchnia drogowa, której wierzchnia warstwa, poddawana bezpośredniemu oddziaływaniu ruchu i czynników atmosferycznych, wykonana jest z mieszanki kruszywa niezwiązanych o uziarnieniu ciągłym.</w:t>
      </w:r>
    </w:p>
    <w:p w14:paraId="26BC79F6" w14:textId="524EC243" w:rsidR="004E0116" w:rsidRPr="00D2021A" w:rsidRDefault="004E0116" w:rsidP="004E0116">
      <w:pPr>
        <w:suppressAutoHyphens/>
        <w:ind w:left="564" w:hanging="564"/>
        <w:rPr>
          <w:spacing w:val="-3"/>
        </w:rPr>
      </w:pPr>
      <w:r w:rsidRPr="00D2021A">
        <w:rPr>
          <w:b/>
          <w:spacing w:val="-3"/>
        </w:rPr>
        <w:t>1.4.4.</w:t>
      </w:r>
      <w:r w:rsidRPr="00D2021A">
        <w:rPr>
          <w:spacing w:val="-3"/>
        </w:rPr>
        <w:t xml:space="preserve"> Pozostałe określenia podstawowe podane w niniejszej </w:t>
      </w:r>
      <w:proofErr w:type="spellStart"/>
      <w:r w:rsidR="00545AE2" w:rsidRPr="00D2021A">
        <w:rPr>
          <w:spacing w:val="-3"/>
        </w:rPr>
        <w:t>STWiORB</w:t>
      </w:r>
      <w:proofErr w:type="spellEnd"/>
      <w:r w:rsidRPr="00D2021A">
        <w:rPr>
          <w:spacing w:val="-3"/>
        </w:rPr>
        <w:t xml:space="preserve"> są zgodne z obowiązującymi, odpowiednimi normami i z definicjami zamieszczonymi w </w:t>
      </w:r>
      <w:proofErr w:type="spellStart"/>
      <w:r w:rsidR="00545AE2" w:rsidRPr="00D2021A">
        <w:rPr>
          <w:spacing w:val="-3"/>
        </w:rPr>
        <w:t>STWiORB</w:t>
      </w:r>
      <w:proofErr w:type="spellEnd"/>
      <w:r w:rsidRPr="00D2021A">
        <w:rPr>
          <w:spacing w:val="-3"/>
        </w:rPr>
        <w:t xml:space="preserve"> DM 00.00.00 "Wymagania ogólne".</w:t>
      </w:r>
    </w:p>
    <w:p w14:paraId="279F950E" w14:textId="77777777" w:rsidR="004E0116" w:rsidRPr="00D2021A" w:rsidRDefault="004E0116" w:rsidP="004E0116">
      <w:pPr>
        <w:suppressAutoHyphens/>
        <w:rPr>
          <w:spacing w:val="-3"/>
        </w:rPr>
      </w:pPr>
    </w:p>
    <w:p w14:paraId="302606E4" w14:textId="17B4CAC4" w:rsidR="004E0116" w:rsidRPr="00D2021A" w:rsidRDefault="004E0116" w:rsidP="003933F4">
      <w:pPr>
        <w:pStyle w:val="Akapitzlist"/>
        <w:numPr>
          <w:ilvl w:val="1"/>
          <w:numId w:val="39"/>
        </w:numPr>
        <w:suppressAutoHyphens/>
        <w:rPr>
          <w:b/>
          <w:spacing w:val="-3"/>
        </w:rPr>
      </w:pPr>
      <w:r w:rsidRPr="00D2021A">
        <w:rPr>
          <w:b/>
          <w:spacing w:val="-3"/>
        </w:rPr>
        <w:t>Ogólne wymagania dotyczące Robót</w:t>
      </w:r>
    </w:p>
    <w:p w14:paraId="3DE31346" w14:textId="5F1590CC" w:rsidR="004E0116" w:rsidRPr="00D2021A" w:rsidRDefault="004E0116" w:rsidP="004E0116">
      <w:pPr>
        <w:outlineLvl w:val="0"/>
      </w:pPr>
      <w:r w:rsidRPr="00D2021A">
        <w:t xml:space="preserve">Ogólne wymagania dotyczące robót podano w </w:t>
      </w:r>
      <w:proofErr w:type="spellStart"/>
      <w:r w:rsidR="00545AE2" w:rsidRPr="00D2021A">
        <w:t>STWiORB</w:t>
      </w:r>
      <w:proofErr w:type="spellEnd"/>
      <w:r w:rsidRPr="00D2021A">
        <w:t xml:space="preserve"> DM 00.00.00 „Wymagania Ogólne”.</w:t>
      </w:r>
    </w:p>
    <w:p w14:paraId="4B6731FB" w14:textId="739D96D4" w:rsidR="004E0116" w:rsidRPr="00D2021A" w:rsidRDefault="004E0116" w:rsidP="004E0116">
      <w:pPr>
        <w:pStyle w:val="Tekstpodstawowywcity"/>
        <w:ind w:left="0"/>
      </w:pPr>
      <w:r w:rsidRPr="00D2021A">
        <w:t xml:space="preserve">Wykonawca robót jest odpowiedzialny za jakość ich wykonania oraz za zgodność z Dokumentacją Projektową, </w:t>
      </w:r>
      <w:proofErr w:type="spellStart"/>
      <w:r w:rsidR="00545AE2" w:rsidRPr="00D2021A">
        <w:t>STWiORB</w:t>
      </w:r>
      <w:proofErr w:type="spellEnd"/>
      <w:r w:rsidRPr="00D2021A">
        <w:t xml:space="preserve"> i poleceniami Inżyniera.</w:t>
      </w:r>
    </w:p>
    <w:p w14:paraId="50F543F2" w14:textId="77777777" w:rsidR="004E0116" w:rsidRPr="00D2021A" w:rsidRDefault="004E0116" w:rsidP="004E0116">
      <w:r w:rsidRPr="00D2021A">
        <w:t>Niezbędne dane istotne z punktu widzenia:</w:t>
      </w:r>
    </w:p>
    <w:p w14:paraId="6C3C8BFA" w14:textId="77777777" w:rsidR="004E0116" w:rsidRPr="00D2021A" w:rsidRDefault="004E0116" w:rsidP="004E0116">
      <w:pPr>
        <w:numPr>
          <w:ilvl w:val="0"/>
          <w:numId w:val="18"/>
        </w:numPr>
        <w:tabs>
          <w:tab w:val="left" w:pos="851"/>
          <w:tab w:val="left" w:pos="1134"/>
          <w:tab w:val="left" w:pos="1701"/>
        </w:tabs>
      </w:pPr>
      <w:r w:rsidRPr="00D2021A">
        <w:t>organizacji robót budowlanych;</w:t>
      </w:r>
    </w:p>
    <w:p w14:paraId="69D2F9B1" w14:textId="77777777" w:rsidR="004E0116" w:rsidRPr="00D2021A" w:rsidRDefault="004E0116" w:rsidP="004E0116">
      <w:pPr>
        <w:numPr>
          <w:ilvl w:val="0"/>
          <w:numId w:val="18"/>
        </w:numPr>
        <w:tabs>
          <w:tab w:val="left" w:pos="851"/>
          <w:tab w:val="left" w:pos="1134"/>
          <w:tab w:val="left" w:pos="1701"/>
        </w:tabs>
      </w:pPr>
      <w:r w:rsidRPr="00D2021A">
        <w:lastRenderedPageBreak/>
        <w:t>zabezpieczenia interesu osób trzecich;</w:t>
      </w:r>
    </w:p>
    <w:p w14:paraId="5DC1EF83" w14:textId="77777777" w:rsidR="004E0116" w:rsidRPr="00D2021A" w:rsidRDefault="004E0116" w:rsidP="004E0116">
      <w:pPr>
        <w:numPr>
          <w:ilvl w:val="0"/>
          <w:numId w:val="18"/>
        </w:numPr>
        <w:tabs>
          <w:tab w:val="left" w:pos="851"/>
          <w:tab w:val="left" w:pos="1134"/>
          <w:tab w:val="left" w:pos="1701"/>
        </w:tabs>
      </w:pPr>
      <w:r w:rsidRPr="00D2021A">
        <w:t>ochrony środowiska;</w:t>
      </w:r>
    </w:p>
    <w:p w14:paraId="740E6A39" w14:textId="77777777" w:rsidR="004E0116" w:rsidRPr="00D2021A" w:rsidRDefault="004E0116" w:rsidP="004E0116">
      <w:pPr>
        <w:numPr>
          <w:ilvl w:val="0"/>
          <w:numId w:val="18"/>
        </w:numPr>
        <w:tabs>
          <w:tab w:val="left" w:pos="851"/>
          <w:tab w:val="left" w:pos="1134"/>
          <w:tab w:val="left" w:pos="1701"/>
        </w:tabs>
      </w:pPr>
      <w:r w:rsidRPr="00D2021A">
        <w:t>warunków bezpieczeństwa pracy;</w:t>
      </w:r>
    </w:p>
    <w:p w14:paraId="680E13A7" w14:textId="77777777" w:rsidR="004E0116" w:rsidRPr="00D2021A" w:rsidRDefault="004E0116" w:rsidP="004E0116">
      <w:pPr>
        <w:numPr>
          <w:ilvl w:val="0"/>
          <w:numId w:val="18"/>
        </w:numPr>
        <w:tabs>
          <w:tab w:val="left" w:pos="851"/>
          <w:tab w:val="left" w:pos="1134"/>
          <w:tab w:val="left" w:pos="1701"/>
        </w:tabs>
      </w:pPr>
      <w:r w:rsidRPr="00D2021A">
        <w:t>zaplecza dla potrzeb Wykonawcy;</w:t>
      </w:r>
    </w:p>
    <w:p w14:paraId="7F14CCC0" w14:textId="77777777" w:rsidR="004E0116" w:rsidRPr="00D2021A" w:rsidRDefault="004E0116" w:rsidP="004E0116">
      <w:pPr>
        <w:numPr>
          <w:ilvl w:val="0"/>
          <w:numId w:val="18"/>
        </w:numPr>
        <w:tabs>
          <w:tab w:val="left" w:pos="851"/>
          <w:tab w:val="left" w:pos="1134"/>
          <w:tab w:val="left" w:pos="1701"/>
        </w:tabs>
      </w:pPr>
      <w:r w:rsidRPr="00D2021A">
        <w:t>warunków organizacji ruchu;</w:t>
      </w:r>
    </w:p>
    <w:p w14:paraId="5BFFCED8" w14:textId="77777777" w:rsidR="004E0116" w:rsidRPr="00D2021A" w:rsidRDefault="004E0116" w:rsidP="004E0116">
      <w:pPr>
        <w:numPr>
          <w:ilvl w:val="0"/>
          <w:numId w:val="18"/>
        </w:numPr>
        <w:tabs>
          <w:tab w:val="left" w:pos="851"/>
          <w:tab w:val="left" w:pos="1134"/>
          <w:tab w:val="left" w:pos="1701"/>
        </w:tabs>
      </w:pPr>
      <w:r w:rsidRPr="00D2021A">
        <w:t>zabezpieczenia chodników i jezdni,</w:t>
      </w:r>
    </w:p>
    <w:p w14:paraId="7FAF2049" w14:textId="26520110" w:rsidR="004E0116" w:rsidRPr="00D2021A" w:rsidRDefault="004E0116" w:rsidP="004E0116">
      <w:r w:rsidRPr="00D2021A">
        <w:t xml:space="preserve">podano w </w:t>
      </w:r>
      <w:proofErr w:type="spellStart"/>
      <w:r w:rsidR="00545AE2" w:rsidRPr="00D2021A">
        <w:t>STWiORB</w:t>
      </w:r>
      <w:proofErr w:type="spellEnd"/>
      <w:r w:rsidRPr="00D2021A">
        <w:t xml:space="preserve"> DM 00.00.00 „Wymagania Ogólne”.</w:t>
      </w:r>
    </w:p>
    <w:p w14:paraId="7C769F54" w14:textId="77777777" w:rsidR="004E0116" w:rsidRPr="00D2021A" w:rsidRDefault="004E0116" w:rsidP="004E0116"/>
    <w:p w14:paraId="6DCB61CF" w14:textId="7FBD2EAE" w:rsidR="004E0116" w:rsidRPr="00D2021A" w:rsidRDefault="004E0116" w:rsidP="003933F4">
      <w:pPr>
        <w:pStyle w:val="Akapitzlist"/>
        <w:numPr>
          <w:ilvl w:val="1"/>
          <w:numId w:val="39"/>
        </w:numPr>
        <w:suppressAutoHyphens/>
        <w:rPr>
          <w:b/>
          <w:spacing w:val="-3"/>
        </w:rPr>
      </w:pPr>
      <w:r w:rsidRPr="00D2021A">
        <w:rPr>
          <w:b/>
          <w:spacing w:val="-3"/>
        </w:rPr>
        <w:t>Wspólny Słownik Zamówień (CPV)</w:t>
      </w:r>
    </w:p>
    <w:p w14:paraId="2E742BA0" w14:textId="11189C24" w:rsidR="004E0116" w:rsidRPr="00D2021A" w:rsidRDefault="004E0116" w:rsidP="004E0116">
      <w:r w:rsidRPr="00D2021A">
        <w:t xml:space="preserve">Kody grup, klas i kategorii robót Wspólnego Słownika Zamówień (CPV) dotyczących przedmiotu zamówienia podano w </w:t>
      </w:r>
      <w:proofErr w:type="spellStart"/>
      <w:r w:rsidR="00545AE2" w:rsidRPr="00D2021A">
        <w:t>STWiORB</w:t>
      </w:r>
      <w:proofErr w:type="spellEnd"/>
      <w:r w:rsidRPr="00D2021A">
        <w:t xml:space="preserve"> DM 00.00.00 „Wymagania Ogólne”.</w:t>
      </w:r>
    </w:p>
    <w:p w14:paraId="39BA627B" w14:textId="77777777" w:rsidR="004E0116" w:rsidRPr="00D2021A" w:rsidRDefault="004E0116" w:rsidP="004E0116">
      <w:pPr>
        <w:suppressAutoHyphens/>
        <w:rPr>
          <w:spacing w:val="-3"/>
        </w:rPr>
      </w:pPr>
    </w:p>
    <w:p w14:paraId="3E60DBDB" w14:textId="54C31AAE" w:rsidR="004E0116" w:rsidRPr="00D2021A" w:rsidRDefault="004E0116" w:rsidP="003933F4">
      <w:pPr>
        <w:pStyle w:val="Akapitzlist"/>
        <w:numPr>
          <w:ilvl w:val="0"/>
          <w:numId w:val="39"/>
        </w:numPr>
        <w:suppressAutoHyphens/>
        <w:rPr>
          <w:b/>
          <w:spacing w:val="-3"/>
        </w:rPr>
      </w:pPr>
      <w:r w:rsidRPr="00D2021A">
        <w:rPr>
          <w:b/>
          <w:spacing w:val="-3"/>
        </w:rPr>
        <w:t>Materiały</w:t>
      </w:r>
    </w:p>
    <w:p w14:paraId="24DF2BDD" w14:textId="77777777" w:rsidR="004E0116" w:rsidRPr="00D2021A" w:rsidRDefault="004E0116" w:rsidP="004E0116">
      <w:pPr>
        <w:suppressAutoHyphens/>
        <w:rPr>
          <w:spacing w:val="-3"/>
        </w:rPr>
      </w:pPr>
    </w:p>
    <w:p w14:paraId="20A285D1" w14:textId="64860E9C" w:rsidR="004E0116" w:rsidRPr="00D2021A" w:rsidRDefault="004E0116" w:rsidP="003933F4">
      <w:pPr>
        <w:pStyle w:val="Akapitzlist"/>
        <w:numPr>
          <w:ilvl w:val="1"/>
          <w:numId w:val="39"/>
        </w:numPr>
        <w:suppressAutoHyphens/>
        <w:rPr>
          <w:b/>
          <w:spacing w:val="-3"/>
        </w:rPr>
      </w:pPr>
      <w:r w:rsidRPr="00D2021A">
        <w:rPr>
          <w:b/>
          <w:spacing w:val="-3"/>
        </w:rPr>
        <w:t>Ogólne wymagania dotyczące materiałów</w:t>
      </w:r>
    </w:p>
    <w:p w14:paraId="15F4762D" w14:textId="1A591D8E" w:rsidR="004E0116" w:rsidRPr="00D2021A" w:rsidRDefault="004E0116" w:rsidP="004E0116">
      <w:pPr>
        <w:widowControl w:val="0"/>
        <w:rPr>
          <w:spacing w:val="-3"/>
        </w:rPr>
      </w:pPr>
      <w:r w:rsidRPr="00D2021A">
        <w:rPr>
          <w:spacing w:val="-3"/>
        </w:rPr>
        <w:t xml:space="preserve">Ogólne wymagania dotyczące materiałów, ich pozyskiwania i składowania podano w </w:t>
      </w:r>
      <w:proofErr w:type="spellStart"/>
      <w:r w:rsidR="00545AE2" w:rsidRPr="00D2021A">
        <w:rPr>
          <w:spacing w:val="-3"/>
        </w:rPr>
        <w:t>STWiORB</w:t>
      </w:r>
      <w:proofErr w:type="spellEnd"/>
      <w:r w:rsidRPr="00D2021A">
        <w:rPr>
          <w:spacing w:val="-3"/>
        </w:rPr>
        <w:t xml:space="preserve"> DM 00.00.00 "Wymagania ogólne".</w:t>
      </w:r>
    </w:p>
    <w:p w14:paraId="5E664841" w14:textId="77777777" w:rsidR="004E0116" w:rsidRPr="00D2021A" w:rsidRDefault="004E0116" w:rsidP="004E0116">
      <w:pPr>
        <w:widowControl w:val="0"/>
        <w:rPr>
          <w:spacing w:val="-3"/>
        </w:rPr>
      </w:pPr>
    </w:p>
    <w:p w14:paraId="14EED064" w14:textId="05EB7634" w:rsidR="004E0116" w:rsidRPr="00D2021A" w:rsidRDefault="004E0116" w:rsidP="003933F4">
      <w:pPr>
        <w:pStyle w:val="Akapitzlist"/>
        <w:numPr>
          <w:ilvl w:val="1"/>
          <w:numId w:val="39"/>
        </w:numPr>
        <w:suppressAutoHyphens/>
        <w:rPr>
          <w:b/>
          <w:spacing w:val="-3"/>
        </w:rPr>
      </w:pPr>
      <w:r w:rsidRPr="00D2021A">
        <w:rPr>
          <w:b/>
          <w:spacing w:val="-3"/>
        </w:rPr>
        <w:t>Podstawowe wymagania dotyczące materiałów</w:t>
      </w:r>
    </w:p>
    <w:p w14:paraId="28BD3996" w14:textId="77777777" w:rsidR="004E0116" w:rsidRPr="00D2021A" w:rsidRDefault="004E0116" w:rsidP="004E0116">
      <w:r w:rsidRPr="00D2021A">
        <w:t>Wszystkie materiały użyte do budowy powinny pochodzić tylko ze źródeł uzgodnionych i zatwierdzonych przez Inżyniera.</w:t>
      </w:r>
    </w:p>
    <w:p w14:paraId="7E56FE3D" w14:textId="77777777" w:rsidR="004E0116" w:rsidRPr="00D2021A" w:rsidRDefault="004E0116" w:rsidP="004E0116">
      <w:pPr>
        <w:suppressAutoHyphens/>
        <w:rPr>
          <w:spacing w:val="-3"/>
        </w:rPr>
      </w:pPr>
      <w:r w:rsidRPr="00D2021A">
        <w:rPr>
          <w:spacing w:val="-3"/>
        </w:rPr>
        <w:t>Mieszanki kruszywa powinny być tak produkowane i składowane, aby miały jednakowe właściwości i spełniały wymagania podane w tablicy 4. Wyprodukowane mieszanki kruszywa powinny być jednorodnie wymieszane i charakteryzować się równomierną wilgotnością.</w:t>
      </w:r>
    </w:p>
    <w:p w14:paraId="75D0F2B0" w14:textId="229CDF54" w:rsidR="0050454E" w:rsidRPr="00D2021A" w:rsidRDefault="0050454E" w:rsidP="004E0116">
      <w:pPr>
        <w:suppressAutoHyphens/>
        <w:rPr>
          <w:spacing w:val="-3"/>
        </w:rPr>
      </w:pPr>
      <w:r w:rsidRPr="00D2021A">
        <w:rPr>
          <w:spacing w:val="-3"/>
        </w:rPr>
        <w:t>Kruszywo powinno być składowane w pryzmach, na utwardzonym i dobrze odwodnionym placu, w warunkach zabezpieczających przed zanieczyszczeniem i przed wymieszaniem różnych rodzajów kruszyw.</w:t>
      </w:r>
    </w:p>
    <w:p w14:paraId="6A6466B0" w14:textId="71AC7090" w:rsidR="004E0116" w:rsidRPr="00D2021A" w:rsidRDefault="004E0116" w:rsidP="004E0116">
      <w:pPr>
        <w:suppressAutoHyphens/>
        <w:rPr>
          <w:spacing w:val="-3"/>
        </w:rPr>
      </w:pPr>
      <w:r w:rsidRPr="00D2021A">
        <w:rPr>
          <w:spacing w:val="-3"/>
        </w:rPr>
        <w:t>Zawartość wody w mieszance kruszywa w trakcie wbudowywania i zagęszczania, określona według PN-EN 13286-2, powinna odpowiadać wymaganiom tablicy 4.</w:t>
      </w:r>
    </w:p>
    <w:p w14:paraId="28C469F2" w14:textId="77777777" w:rsidR="004E0116" w:rsidRPr="00D2021A" w:rsidRDefault="004E0116" w:rsidP="004E0116"/>
    <w:p w14:paraId="122133FF" w14:textId="35226236" w:rsidR="004E0116" w:rsidRPr="00D2021A" w:rsidRDefault="004E0116" w:rsidP="003933F4">
      <w:pPr>
        <w:pStyle w:val="Akapitzlist"/>
        <w:numPr>
          <w:ilvl w:val="1"/>
          <w:numId w:val="39"/>
        </w:numPr>
        <w:suppressAutoHyphens/>
        <w:rPr>
          <w:b/>
          <w:spacing w:val="-3"/>
        </w:rPr>
      </w:pPr>
      <w:r w:rsidRPr="00D2021A">
        <w:rPr>
          <w:b/>
          <w:spacing w:val="-3"/>
        </w:rPr>
        <w:t>Właściwości kruszywa</w:t>
      </w:r>
    </w:p>
    <w:p w14:paraId="080B096E" w14:textId="77777777" w:rsidR="0050454E" w:rsidRPr="00D2021A" w:rsidRDefault="0050454E" w:rsidP="0050454E">
      <w:pPr>
        <w:pStyle w:val="Tekstpodstawowywcity2"/>
        <w:ind w:firstLine="0"/>
      </w:pPr>
      <w:r w:rsidRPr="00D2021A">
        <w:t>Do mieszanek można stosować następujące rodzaje kruszyw:</w:t>
      </w:r>
    </w:p>
    <w:p w14:paraId="2A757CD5" w14:textId="4B0A57DC" w:rsidR="0050454E" w:rsidRPr="00D2021A" w:rsidRDefault="0050454E" w:rsidP="0050454E">
      <w:pPr>
        <w:pStyle w:val="Tekstpodstawowywcity2"/>
        <w:numPr>
          <w:ilvl w:val="0"/>
          <w:numId w:val="37"/>
        </w:numPr>
      </w:pPr>
      <w:r w:rsidRPr="00D2021A">
        <w:t>kruszywo naturalne lub sztuczne,</w:t>
      </w:r>
    </w:p>
    <w:p w14:paraId="7842AFDF" w14:textId="21061254" w:rsidR="0050454E" w:rsidRPr="00D2021A" w:rsidRDefault="0050454E" w:rsidP="0050454E">
      <w:pPr>
        <w:pStyle w:val="Tekstpodstawowywcity2"/>
        <w:numPr>
          <w:ilvl w:val="0"/>
          <w:numId w:val="37"/>
        </w:numPr>
      </w:pPr>
      <w:r w:rsidRPr="00D2021A">
        <w:t>kruszywo z recyklingu,</w:t>
      </w:r>
    </w:p>
    <w:p w14:paraId="17231893" w14:textId="26693A56" w:rsidR="0050454E" w:rsidRPr="00D2021A" w:rsidRDefault="0050454E" w:rsidP="0050454E">
      <w:pPr>
        <w:pStyle w:val="Tekstpodstawowywcity2"/>
        <w:numPr>
          <w:ilvl w:val="0"/>
          <w:numId w:val="37"/>
        </w:numPr>
      </w:pPr>
      <w:r w:rsidRPr="00D2021A">
        <w:t>połączenie kruszyw wymienionych w punktach a) i b) z określeniem proporcji kruszyw z a) i b) z dokładnością ± 5% m/m.</w:t>
      </w:r>
    </w:p>
    <w:p w14:paraId="15F1DC53" w14:textId="60A3AFEF" w:rsidR="0050454E" w:rsidRPr="00D2021A" w:rsidRDefault="0050454E" w:rsidP="0050454E">
      <w:pPr>
        <w:pStyle w:val="Tekstpodstawowywcity2"/>
        <w:numPr>
          <w:ilvl w:val="0"/>
          <w:numId w:val="37"/>
        </w:numPr>
      </w:pPr>
      <w:r w:rsidRPr="00D2021A">
        <w:t>Należy zastosować kruszywa spełniające wymagania podane w Tablicy 1.</w:t>
      </w:r>
    </w:p>
    <w:p w14:paraId="3CA9011D" w14:textId="77777777" w:rsidR="004E0116" w:rsidRPr="00D2021A" w:rsidRDefault="004E0116" w:rsidP="004E0116">
      <w:pPr>
        <w:pStyle w:val="Tekstpodstawowywcity2"/>
        <w:ind w:firstLine="0"/>
      </w:pPr>
    </w:p>
    <w:p w14:paraId="3A9C7EAA" w14:textId="77777777" w:rsidR="004E0116" w:rsidRPr="00D2021A" w:rsidRDefault="004E0116" w:rsidP="004E0116">
      <w:pPr>
        <w:suppressAutoHyphens/>
        <w:rPr>
          <w:spacing w:val="-3"/>
        </w:rPr>
      </w:pPr>
      <w:bookmarkStart w:id="0" w:name="_Hlk13563365"/>
      <w:r w:rsidRPr="00D2021A">
        <w:rPr>
          <w:b/>
          <w:spacing w:val="-3"/>
        </w:rPr>
        <w:t>Tablica 1</w:t>
      </w:r>
      <w:r w:rsidRPr="00D2021A">
        <w:rPr>
          <w:spacing w:val="-3"/>
        </w:rPr>
        <w:t>. Wymagania dla kruszywa do mieszanek niezwiązanych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5"/>
        <w:gridCol w:w="1832"/>
        <w:gridCol w:w="1755"/>
        <w:gridCol w:w="1842"/>
        <w:gridCol w:w="2016"/>
        <w:gridCol w:w="1096"/>
      </w:tblGrid>
      <w:tr w:rsidR="003933F4" w:rsidRPr="00D2021A" w14:paraId="6184AB7B" w14:textId="77777777" w:rsidTr="00F55AB4">
        <w:trPr>
          <w:trHeight w:val="1500"/>
        </w:trPr>
        <w:tc>
          <w:tcPr>
            <w:tcW w:w="564" w:type="pct"/>
            <w:vMerge w:val="restart"/>
            <w:shd w:val="clear" w:color="auto" w:fill="auto"/>
            <w:vAlign w:val="center"/>
            <w:hideMark/>
          </w:tcPr>
          <w:p w14:paraId="191475A5" w14:textId="77777777" w:rsidR="003933F4" w:rsidRPr="00D2021A" w:rsidRDefault="003933F4" w:rsidP="003933F4">
            <w:pPr>
              <w:jc w:val="center"/>
              <w:rPr>
                <w:color w:val="000000"/>
              </w:rPr>
            </w:pPr>
            <w:bookmarkStart w:id="1" w:name="_Hlk509479910" w:colFirst="2" w:colLast="6"/>
            <w:r w:rsidRPr="00D2021A">
              <w:rPr>
                <w:color w:val="000000"/>
              </w:rPr>
              <w:t>Punkt w normie PN-EN 13242</w:t>
            </w:r>
          </w:p>
        </w:tc>
        <w:tc>
          <w:tcPr>
            <w:tcW w:w="952" w:type="pct"/>
            <w:vMerge w:val="restart"/>
            <w:shd w:val="clear" w:color="auto" w:fill="auto"/>
            <w:vAlign w:val="center"/>
            <w:hideMark/>
          </w:tcPr>
          <w:p w14:paraId="40F1F4F0" w14:textId="77777777" w:rsidR="003933F4" w:rsidRPr="00D2021A" w:rsidRDefault="003933F4" w:rsidP="003933F4">
            <w:pPr>
              <w:jc w:val="center"/>
              <w:rPr>
                <w:color w:val="000000"/>
              </w:rPr>
            </w:pPr>
            <w:r w:rsidRPr="00D2021A">
              <w:rPr>
                <w:color w:val="000000"/>
              </w:rPr>
              <w:t>Właściwość</w:t>
            </w:r>
          </w:p>
        </w:tc>
        <w:tc>
          <w:tcPr>
            <w:tcW w:w="2916" w:type="pct"/>
            <w:gridSpan w:val="3"/>
            <w:shd w:val="clear" w:color="auto" w:fill="auto"/>
            <w:vAlign w:val="center"/>
            <w:hideMark/>
          </w:tcPr>
          <w:p w14:paraId="1D4E70CC" w14:textId="77777777" w:rsidR="003933F4" w:rsidRPr="00D2021A" w:rsidRDefault="003933F4" w:rsidP="003933F4">
            <w:pPr>
              <w:jc w:val="center"/>
              <w:rPr>
                <w:color w:val="000000"/>
              </w:rPr>
            </w:pPr>
            <w:r w:rsidRPr="00D2021A">
              <w:rPr>
                <w:color w:val="000000"/>
                <w:spacing w:val="-3"/>
              </w:rPr>
              <w:t>Wymagane właściwości kruszywa do mieszanek niezwiązanych</w:t>
            </w:r>
            <w:r w:rsidRPr="00D2021A">
              <w:rPr>
                <w:color w:val="000000"/>
                <w:spacing w:val="-3"/>
              </w:rPr>
              <w:br/>
              <w:t>(kategorie według PN-EN 13242)</w:t>
            </w:r>
          </w:p>
        </w:tc>
        <w:tc>
          <w:tcPr>
            <w:tcW w:w="569" w:type="pct"/>
            <w:vMerge w:val="restart"/>
            <w:shd w:val="clear" w:color="auto" w:fill="auto"/>
            <w:vAlign w:val="center"/>
            <w:hideMark/>
          </w:tcPr>
          <w:p w14:paraId="6549F68F" w14:textId="77777777" w:rsidR="003933F4" w:rsidRPr="00D2021A" w:rsidRDefault="003933F4" w:rsidP="003933F4">
            <w:pPr>
              <w:jc w:val="center"/>
              <w:rPr>
                <w:color w:val="000000"/>
              </w:rPr>
            </w:pPr>
            <w:r w:rsidRPr="00D2021A">
              <w:rPr>
                <w:color w:val="000000"/>
              </w:rPr>
              <w:t>Odniesienie do tablicy</w:t>
            </w:r>
            <w:r w:rsidRPr="00D2021A">
              <w:rPr>
                <w:color w:val="000000"/>
              </w:rPr>
              <w:br/>
              <w:t>w PN-EN 13242</w:t>
            </w:r>
          </w:p>
        </w:tc>
      </w:tr>
      <w:tr w:rsidR="00F55AB4" w:rsidRPr="00D2021A" w14:paraId="3EE8DD06" w14:textId="77777777" w:rsidTr="00F55AB4">
        <w:trPr>
          <w:trHeight w:val="510"/>
        </w:trPr>
        <w:tc>
          <w:tcPr>
            <w:tcW w:w="564" w:type="pct"/>
            <w:vMerge/>
            <w:vAlign w:val="center"/>
            <w:hideMark/>
          </w:tcPr>
          <w:p w14:paraId="39B37E3A" w14:textId="77777777" w:rsidR="00F55AB4" w:rsidRPr="00D2021A" w:rsidRDefault="00F55AB4" w:rsidP="003933F4">
            <w:pPr>
              <w:jc w:val="left"/>
              <w:rPr>
                <w:color w:val="000000"/>
              </w:rPr>
            </w:pPr>
          </w:p>
        </w:tc>
        <w:tc>
          <w:tcPr>
            <w:tcW w:w="952" w:type="pct"/>
            <w:vMerge/>
            <w:vAlign w:val="center"/>
            <w:hideMark/>
          </w:tcPr>
          <w:p w14:paraId="35FE4A2B" w14:textId="77777777" w:rsidR="00F55AB4" w:rsidRPr="00D2021A" w:rsidRDefault="00F55AB4" w:rsidP="003933F4">
            <w:pPr>
              <w:jc w:val="left"/>
              <w:rPr>
                <w:color w:val="000000"/>
              </w:rPr>
            </w:pPr>
          </w:p>
        </w:tc>
        <w:tc>
          <w:tcPr>
            <w:tcW w:w="1869" w:type="pct"/>
            <w:gridSpan w:val="2"/>
            <w:shd w:val="clear" w:color="auto" w:fill="auto"/>
            <w:vAlign w:val="center"/>
          </w:tcPr>
          <w:p w14:paraId="2253DEA8" w14:textId="77777777" w:rsidR="00F55AB4" w:rsidRPr="00D2021A" w:rsidRDefault="00F55AB4" w:rsidP="003933F4">
            <w:pPr>
              <w:jc w:val="center"/>
              <w:rPr>
                <w:color w:val="000000"/>
              </w:rPr>
            </w:pPr>
            <w:r w:rsidRPr="00D2021A">
              <w:rPr>
                <w:color w:val="000000"/>
              </w:rPr>
              <w:t>podbudowa zasadnicza</w:t>
            </w:r>
          </w:p>
        </w:tc>
        <w:tc>
          <w:tcPr>
            <w:tcW w:w="1047" w:type="pct"/>
            <w:shd w:val="clear" w:color="auto" w:fill="auto"/>
            <w:vAlign w:val="center"/>
            <w:hideMark/>
          </w:tcPr>
          <w:p w14:paraId="0691A5FB" w14:textId="77777777" w:rsidR="00F55AB4" w:rsidRPr="00D2021A" w:rsidRDefault="00F55AB4" w:rsidP="003933F4">
            <w:pPr>
              <w:jc w:val="center"/>
              <w:rPr>
                <w:color w:val="000000"/>
              </w:rPr>
            </w:pPr>
            <w:r w:rsidRPr="00D2021A">
              <w:rPr>
                <w:color w:val="000000"/>
              </w:rPr>
              <w:t>Nawierzchnia</w:t>
            </w:r>
          </w:p>
        </w:tc>
        <w:tc>
          <w:tcPr>
            <w:tcW w:w="569" w:type="pct"/>
            <w:vMerge/>
            <w:vAlign w:val="center"/>
            <w:hideMark/>
          </w:tcPr>
          <w:p w14:paraId="1C994496" w14:textId="77777777" w:rsidR="00F55AB4" w:rsidRPr="00D2021A" w:rsidRDefault="00F55AB4" w:rsidP="003933F4">
            <w:pPr>
              <w:jc w:val="left"/>
              <w:rPr>
                <w:color w:val="000000"/>
              </w:rPr>
            </w:pPr>
          </w:p>
        </w:tc>
      </w:tr>
      <w:tr w:rsidR="00F55AB4" w:rsidRPr="00D2021A" w14:paraId="4C6EE2BC" w14:textId="77777777" w:rsidTr="00F55AB4">
        <w:trPr>
          <w:trHeight w:val="300"/>
        </w:trPr>
        <w:tc>
          <w:tcPr>
            <w:tcW w:w="564" w:type="pct"/>
            <w:vMerge/>
            <w:vAlign w:val="center"/>
            <w:hideMark/>
          </w:tcPr>
          <w:p w14:paraId="0674014E" w14:textId="77777777" w:rsidR="00F55AB4" w:rsidRPr="00D2021A" w:rsidRDefault="00F55AB4" w:rsidP="003933F4">
            <w:pPr>
              <w:jc w:val="left"/>
              <w:rPr>
                <w:color w:val="000000"/>
              </w:rPr>
            </w:pPr>
          </w:p>
        </w:tc>
        <w:tc>
          <w:tcPr>
            <w:tcW w:w="952" w:type="pct"/>
            <w:vMerge/>
            <w:vAlign w:val="center"/>
            <w:hideMark/>
          </w:tcPr>
          <w:p w14:paraId="2B62C3CF" w14:textId="77777777" w:rsidR="00F55AB4" w:rsidRPr="00D2021A" w:rsidRDefault="00F55AB4" w:rsidP="003933F4">
            <w:pPr>
              <w:jc w:val="left"/>
              <w:rPr>
                <w:color w:val="000000"/>
              </w:rPr>
            </w:pPr>
          </w:p>
        </w:tc>
        <w:tc>
          <w:tcPr>
            <w:tcW w:w="912" w:type="pct"/>
            <w:shd w:val="clear" w:color="auto" w:fill="auto"/>
            <w:vAlign w:val="center"/>
          </w:tcPr>
          <w:p w14:paraId="74E80BCF" w14:textId="77777777" w:rsidR="00F55AB4" w:rsidRPr="00D2021A" w:rsidRDefault="00F55AB4" w:rsidP="003933F4">
            <w:pPr>
              <w:jc w:val="center"/>
              <w:rPr>
                <w:color w:val="000000"/>
              </w:rPr>
            </w:pPr>
            <w:r w:rsidRPr="00D2021A">
              <w:rPr>
                <w:color w:val="000000"/>
                <w:spacing w:val="-3"/>
              </w:rPr>
              <w:t>KR 1 - 2</w:t>
            </w:r>
          </w:p>
        </w:tc>
        <w:tc>
          <w:tcPr>
            <w:tcW w:w="957" w:type="pct"/>
            <w:shd w:val="clear" w:color="auto" w:fill="auto"/>
            <w:vAlign w:val="center"/>
            <w:hideMark/>
          </w:tcPr>
          <w:p w14:paraId="051A07C7" w14:textId="77777777" w:rsidR="00F55AB4" w:rsidRPr="00D2021A" w:rsidRDefault="00F55AB4" w:rsidP="003933F4">
            <w:pPr>
              <w:jc w:val="center"/>
              <w:rPr>
                <w:color w:val="000000"/>
              </w:rPr>
            </w:pPr>
            <w:r w:rsidRPr="00D2021A">
              <w:rPr>
                <w:color w:val="000000"/>
                <w:spacing w:val="-3"/>
              </w:rPr>
              <w:t>KR 3 - 7</w:t>
            </w:r>
          </w:p>
        </w:tc>
        <w:tc>
          <w:tcPr>
            <w:tcW w:w="1047" w:type="pct"/>
            <w:shd w:val="clear" w:color="auto" w:fill="auto"/>
            <w:vAlign w:val="center"/>
            <w:hideMark/>
          </w:tcPr>
          <w:p w14:paraId="52A90F45" w14:textId="77777777" w:rsidR="00F55AB4" w:rsidRPr="00D2021A" w:rsidRDefault="00F55AB4" w:rsidP="003933F4">
            <w:pPr>
              <w:jc w:val="center"/>
              <w:rPr>
                <w:color w:val="000000"/>
              </w:rPr>
            </w:pPr>
            <w:r w:rsidRPr="00D2021A">
              <w:rPr>
                <w:color w:val="000000"/>
                <w:spacing w:val="-3"/>
              </w:rPr>
              <w:t>KR 1 - 2</w:t>
            </w:r>
          </w:p>
        </w:tc>
        <w:tc>
          <w:tcPr>
            <w:tcW w:w="569" w:type="pct"/>
            <w:vMerge/>
            <w:vAlign w:val="center"/>
            <w:hideMark/>
          </w:tcPr>
          <w:p w14:paraId="3ABBA9D3" w14:textId="77777777" w:rsidR="00F55AB4" w:rsidRPr="00D2021A" w:rsidRDefault="00F55AB4" w:rsidP="003933F4">
            <w:pPr>
              <w:jc w:val="left"/>
              <w:rPr>
                <w:color w:val="000000"/>
              </w:rPr>
            </w:pPr>
          </w:p>
        </w:tc>
      </w:tr>
      <w:tr w:rsidR="00F55AB4" w:rsidRPr="00D2021A" w14:paraId="76DB3683" w14:textId="77777777" w:rsidTr="00F55AB4">
        <w:trPr>
          <w:trHeight w:val="855"/>
        </w:trPr>
        <w:tc>
          <w:tcPr>
            <w:tcW w:w="564" w:type="pct"/>
            <w:shd w:val="clear" w:color="auto" w:fill="auto"/>
            <w:vAlign w:val="center"/>
            <w:hideMark/>
          </w:tcPr>
          <w:p w14:paraId="54FD3364" w14:textId="77777777" w:rsidR="00F55AB4" w:rsidRPr="00D2021A" w:rsidRDefault="00F55AB4" w:rsidP="003933F4">
            <w:pPr>
              <w:jc w:val="center"/>
              <w:rPr>
                <w:color w:val="000000"/>
              </w:rPr>
            </w:pPr>
            <w:r w:rsidRPr="00D2021A">
              <w:rPr>
                <w:color w:val="000000"/>
              </w:rPr>
              <w:t>4.3.1.</w:t>
            </w:r>
          </w:p>
        </w:tc>
        <w:tc>
          <w:tcPr>
            <w:tcW w:w="952" w:type="pct"/>
            <w:shd w:val="clear" w:color="auto" w:fill="auto"/>
            <w:vAlign w:val="center"/>
            <w:hideMark/>
          </w:tcPr>
          <w:p w14:paraId="10A96F27" w14:textId="77777777" w:rsidR="00F55AB4" w:rsidRPr="00D2021A" w:rsidRDefault="00F55AB4" w:rsidP="003933F4">
            <w:pPr>
              <w:jc w:val="center"/>
              <w:rPr>
                <w:color w:val="000000"/>
              </w:rPr>
            </w:pPr>
            <w:r w:rsidRPr="00D2021A">
              <w:rPr>
                <w:color w:val="000000"/>
                <w:spacing w:val="-3"/>
              </w:rPr>
              <w:t>Uziarnienie wg PN-EN 933-1, kategoria nie niższa niż</w:t>
            </w:r>
          </w:p>
        </w:tc>
        <w:tc>
          <w:tcPr>
            <w:tcW w:w="912" w:type="pct"/>
            <w:shd w:val="clear" w:color="auto" w:fill="auto"/>
            <w:vAlign w:val="center"/>
          </w:tcPr>
          <w:p w14:paraId="30AFB865" w14:textId="77777777" w:rsidR="00F55AB4" w:rsidRPr="00D2021A" w:rsidRDefault="00F55AB4" w:rsidP="003933F4">
            <w:pPr>
              <w:jc w:val="center"/>
              <w:rPr>
                <w:color w:val="000000"/>
              </w:rPr>
            </w:pPr>
            <w:r w:rsidRPr="00D2021A">
              <w:rPr>
                <w:color w:val="000000"/>
                <w:spacing w:val="-3"/>
              </w:rPr>
              <w:t>G</w:t>
            </w:r>
            <w:r w:rsidRPr="00D2021A">
              <w:rPr>
                <w:color w:val="000000"/>
                <w:spacing w:val="-3"/>
                <w:vertAlign w:val="subscript"/>
              </w:rPr>
              <w:t>C</w:t>
            </w:r>
            <w:r w:rsidRPr="00D2021A">
              <w:rPr>
                <w:color w:val="000000"/>
                <w:spacing w:val="-3"/>
              </w:rPr>
              <w:t>85/15,</w:t>
            </w:r>
            <w:r w:rsidRPr="00D2021A">
              <w:rPr>
                <w:color w:val="000000"/>
                <w:spacing w:val="-3"/>
              </w:rPr>
              <w:br/>
              <w:t>G</w:t>
            </w:r>
            <w:r w:rsidRPr="00D2021A">
              <w:rPr>
                <w:color w:val="000000"/>
                <w:spacing w:val="-3"/>
                <w:vertAlign w:val="subscript"/>
              </w:rPr>
              <w:t>F</w:t>
            </w:r>
            <w:r w:rsidRPr="00D2021A">
              <w:rPr>
                <w:color w:val="000000"/>
                <w:spacing w:val="-3"/>
              </w:rPr>
              <w:t>85,</w:t>
            </w:r>
            <w:r w:rsidRPr="00D2021A">
              <w:rPr>
                <w:color w:val="000000"/>
                <w:spacing w:val="-3"/>
              </w:rPr>
              <w:br/>
              <w:t>G</w:t>
            </w:r>
            <w:r w:rsidRPr="00D2021A">
              <w:rPr>
                <w:color w:val="000000"/>
                <w:spacing w:val="-3"/>
                <w:vertAlign w:val="subscript"/>
              </w:rPr>
              <w:t>A</w:t>
            </w:r>
            <w:r w:rsidRPr="00D2021A">
              <w:rPr>
                <w:color w:val="000000"/>
                <w:spacing w:val="-3"/>
              </w:rPr>
              <w:t>85</w:t>
            </w:r>
          </w:p>
        </w:tc>
        <w:tc>
          <w:tcPr>
            <w:tcW w:w="957" w:type="pct"/>
            <w:shd w:val="clear" w:color="auto" w:fill="auto"/>
            <w:vAlign w:val="center"/>
            <w:hideMark/>
          </w:tcPr>
          <w:p w14:paraId="6041D61A" w14:textId="77777777" w:rsidR="00F55AB4" w:rsidRPr="00D2021A" w:rsidRDefault="00F55AB4" w:rsidP="003933F4">
            <w:pPr>
              <w:jc w:val="center"/>
              <w:rPr>
                <w:color w:val="000000"/>
              </w:rPr>
            </w:pPr>
            <w:r w:rsidRPr="00D2021A">
              <w:rPr>
                <w:color w:val="000000"/>
                <w:spacing w:val="-3"/>
              </w:rPr>
              <w:t>G</w:t>
            </w:r>
            <w:r w:rsidRPr="00D2021A">
              <w:rPr>
                <w:color w:val="000000"/>
                <w:spacing w:val="-3"/>
                <w:vertAlign w:val="subscript"/>
              </w:rPr>
              <w:t>C</w:t>
            </w:r>
            <w:r w:rsidRPr="00D2021A">
              <w:rPr>
                <w:color w:val="000000"/>
                <w:spacing w:val="-3"/>
              </w:rPr>
              <w:t>85/15,</w:t>
            </w:r>
            <w:r w:rsidRPr="00D2021A">
              <w:rPr>
                <w:color w:val="000000"/>
                <w:spacing w:val="-3"/>
              </w:rPr>
              <w:br/>
              <w:t>G</w:t>
            </w:r>
            <w:r w:rsidRPr="00D2021A">
              <w:rPr>
                <w:color w:val="000000"/>
                <w:spacing w:val="-3"/>
                <w:vertAlign w:val="subscript"/>
              </w:rPr>
              <w:t>F</w:t>
            </w:r>
            <w:r w:rsidRPr="00D2021A">
              <w:rPr>
                <w:color w:val="000000"/>
                <w:spacing w:val="-3"/>
              </w:rPr>
              <w:t>85,</w:t>
            </w:r>
            <w:r w:rsidRPr="00D2021A">
              <w:rPr>
                <w:color w:val="000000"/>
                <w:spacing w:val="-3"/>
              </w:rPr>
              <w:br/>
              <w:t>G</w:t>
            </w:r>
            <w:r w:rsidRPr="00D2021A">
              <w:rPr>
                <w:color w:val="000000"/>
                <w:spacing w:val="-3"/>
                <w:vertAlign w:val="subscript"/>
              </w:rPr>
              <w:t>A</w:t>
            </w:r>
            <w:r w:rsidRPr="00D2021A">
              <w:rPr>
                <w:color w:val="000000"/>
                <w:spacing w:val="-3"/>
              </w:rPr>
              <w:t>85</w:t>
            </w:r>
          </w:p>
        </w:tc>
        <w:tc>
          <w:tcPr>
            <w:tcW w:w="1047" w:type="pct"/>
            <w:shd w:val="clear" w:color="auto" w:fill="auto"/>
            <w:vAlign w:val="center"/>
            <w:hideMark/>
          </w:tcPr>
          <w:p w14:paraId="58BF945C" w14:textId="77777777" w:rsidR="00F55AB4" w:rsidRPr="00D2021A" w:rsidRDefault="00F55AB4" w:rsidP="003933F4">
            <w:pPr>
              <w:jc w:val="center"/>
              <w:rPr>
                <w:color w:val="000000"/>
              </w:rPr>
            </w:pPr>
            <w:r w:rsidRPr="00D2021A">
              <w:rPr>
                <w:color w:val="000000"/>
                <w:spacing w:val="-3"/>
              </w:rPr>
              <w:t>G</w:t>
            </w:r>
            <w:r w:rsidRPr="00D2021A">
              <w:rPr>
                <w:color w:val="000000"/>
                <w:spacing w:val="-3"/>
                <w:vertAlign w:val="subscript"/>
              </w:rPr>
              <w:t>C</w:t>
            </w:r>
            <w:r w:rsidRPr="00D2021A">
              <w:rPr>
                <w:color w:val="000000"/>
                <w:spacing w:val="-3"/>
              </w:rPr>
              <w:t>80/20,</w:t>
            </w:r>
            <w:r w:rsidRPr="00D2021A">
              <w:rPr>
                <w:color w:val="000000"/>
                <w:spacing w:val="-3"/>
              </w:rPr>
              <w:br/>
              <w:t>G</w:t>
            </w:r>
            <w:r w:rsidRPr="00D2021A">
              <w:rPr>
                <w:color w:val="000000"/>
                <w:spacing w:val="-3"/>
                <w:vertAlign w:val="subscript"/>
              </w:rPr>
              <w:t>F</w:t>
            </w:r>
            <w:r w:rsidRPr="00D2021A">
              <w:rPr>
                <w:color w:val="000000"/>
                <w:spacing w:val="-3"/>
              </w:rPr>
              <w:t>80,</w:t>
            </w:r>
            <w:r w:rsidRPr="00D2021A">
              <w:rPr>
                <w:color w:val="000000"/>
                <w:spacing w:val="-3"/>
              </w:rPr>
              <w:br/>
              <w:t>G</w:t>
            </w:r>
            <w:r w:rsidRPr="00D2021A">
              <w:rPr>
                <w:color w:val="000000"/>
                <w:spacing w:val="-3"/>
                <w:vertAlign w:val="subscript"/>
              </w:rPr>
              <w:t>A</w:t>
            </w:r>
            <w:r w:rsidRPr="00D2021A">
              <w:rPr>
                <w:color w:val="000000"/>
                <w:spacing w:val="-3"/>
              </w:rPr>
              <w:t>75</w:t>
            </w:r>
          </w:p>
        </w:tc>
        <w:tc>
          <w:tcPr>
            <w:tcW w:w="569" w:type="pct"/>
            <w:shd w:val="clear" w:color="auto" w:fill="auto"/>
            <w:vAlign w:val="center"/>
            <w:hideMark/>
          </w:tcPr>
          <w:p w14:paraId="48AB835C" w14:textId="77777777" w:rsidR="00F55AB4" w:rsidRPr="00D2021A" w:rsidRDefault="00F55AB4" w:rsidP="003933F4">
            <w:pPr>
              <w:jc w:val="center"/>
              <w:rPr>
                <w:color w:val="000000"/>
              </w:rPr>
            </w:pPr>
            <w:r w:rsidRPr="00D2021A">
              <w:rPr>
                <w:color w:val="000000"/>
                <w:spacing w:val="-3"/>
              </w:rPr>
              <w:t>Tablica 2</w:t>
            </w:r>
          </w:p>
        </w:tc>
      </w:tr>
      <w:tr w:rsidR="00F55AB4" w:rsidRPr="00D2021A" w14:paraId="46855EDF" w14:textId="77777777" w:rsidTr="00F55AB4">
        <w:trPr>
          <w:trHeight w:val="1020"/>
        </w:trPr>
        <w:tc>
          <w:tcPr>
            <w:tcW w:w="564" w:type="pct"/>
            <w:shd w:val="clear" w:color="auto" w:fill="auto"/>
            <w:vAlign w:val="center"/>
            <w:hideMark/>
          </w:tcPr>
          <w:p w14:paraId="52C7347A" w14:textId="77777777" w:rsidR="00F55AB4" w:rsidRPr="00D2021A" w:rsidRDefault="00F55AB4" w:rsidP="003933F4">
            <w:pPr>
              <w:jc w:val="center"/>
              <w:rPr>
                <w:color w:val="000000"/>
              </w:rPr>
            </w:pPr>
            <w:r w:rsidRPr="00D2021A">
              <w:rPr>
                <w:color w:val="000000"/>
              </w:rPr>
              <w:t>4.3.2.</w:t>
            </w:r>
          </w:p>
        </w:tc>
        <w:tc>
          <w:tcPr>
            <w:tcW w:w="952" w:type="pct"/>
            <w:shd w:val="clear" w:color="auto" w:fill="auto"/>
            <w:vAlign w:val="center"/>
            <w:hideMark/>
          </w:tcPr>
          <w:p w14:paraId="3F3513F2" w14:textId="77777777" w:rsidR="00F55AB4" w:rsidRPr="00D2021A" w:rsidRDefault="00F55AB4" w:rsidP="003933F4">
            <w:pPr>
              <w:jc w:val="center"/>
              <w:rPr>
                <w:color w:val="000000"/>
              </w:rPr>
            </w:pPr>
            <w:r w:rsidRPr="00D2021A">
              <w:rPr>
                <w:color w:val="000000"/>
                <w:spacing w:val="-3"/>
              </w:rPr>
              <w:t>Ogólne granice i tolerancje uziarnienia kruszywa grubego na sitach pośrednich wg PN-EN 933-1</w:t>
            </w:r>
          </w:p>
        </w:tc>
        <w:tc>
          <w:tcPr>
            <w:tcW w:w="912" w:type="pct"/>
            <w:shd w:val="clear" w:color="auto" w:fill="auto"/>
            <w:vAlign w:val="center"/>
          </w:tcPr>
          <w:p w14:paraId="4435C3F3" w14:textId="77777777" w:rsidR="00F55AB4" w:rsidRPr="00D2021A" w:rsidRDefault="00F55AB4" w:rsidP="003933F4">
            <w:pPr>
              <w:jc w:val="center"/>
              <w:rPr>
                <w:color w:val="000000"/>
              </w:rPr>
            </w:pPr>
            <w:r w:rsidRPr="00D2021A">
              <w:rPr>
                <w:color w:val="000000"/>
                <w:spacing w:val="-3"/>
              </w:rPr>
              <w:t>GT</w:t>
            </w:r>
            <w:r w:rsidRPr="00D2021A">
              <w:rPr>
                <w:color w:val="000000"/>
                <w:spacing w:val="-3"/>
                <w:vertAlign w:val="subscript"/>
              </w:rPr>
              <w:t>C</w:t>
            </w:r>
            <w:r w:rsidRPr="00D2021A">
              <w:rPr>
                <w:color w:val="000000"/>
                <w:spacing w:val="-3"/>
              </w:rPr>
              <w:t>20/15</w:t>
            </w:r>
          </w:p>
        </w:tc>
        <w:tc>
          <w:tcPr>
            <w:tcW w:w="957" w:type="pct"/>
            <w:shd w:val="clear" w:color="auto" w:fill="auto"/>
            <w:vAlign w:val="center"/>
            <w:hideMark/>
          </w:tcPr>
          <w:p w14:paraId="5DAB07C9" w14:textId="77777777" w:rsidR="00F55AB4" w:rsidRPr="00D2021A" w:rsidRDefault="00F55AB4" w:rsidP="003933F4">
            <w:pPr>
              <w:jc w:val="center"/>
              <w:rPr>
                <w:color w:val="000000"/>
              </w:rPr>
            </w:pPr>
            <w:r w:rsidRPr="00D2021A">
              <w:rPr>
                <w:color w:val="000000"/>
                <w:spacing w:val="-3"/>
              </w:rPr>
              <w:t>GT</w:t>
            </w:r>
            <w:r w:rsidRPr="00D2021A">
              <w:rPr>
                <w:color w:val="000000"/>
                <w:spacing w:val="-3"/>
                <w:vertAlign w:val="subscript"/>
              </w:rPr>
              <w:t>C</w:t>
            </w:r>
            <w:r w:rsidRPr="00D2021A">
              <w:rPr>
                <w:color w:val="000000"/>
                <w:spacing w:val="-3"/>
              </w:rPr>
              <w:t>20/15</w:t>
            </w:r>
          </w:p>
        </w:tc>
        <w:tc>
          <w:tcPr>
            <w:tcW w:w="1047" w:type="pct"/>
            <w:shd w:val="clear" w:color="auto" w:fill="auto"/>
            <w:vAlign w:val="center"/>
            <w:hideMark/>
          </w:tcPr>
          <w:p w14:paraId="055680F1" w14:textId="77777777" w:rsidR="00F55AB4" w:rsidRPr="00D2021A" w:rsidRDefault="00F55AB4" w:rsidP="003933F4">
            <w:pPr>
              <w:jc w:val="center"/>
              <w:rPr>
                <w:color w:val="000000"/>
              </w:rPr>
            </w:pPr>
            <w:r w:rsidRPr="00D2021A">
              <w:rPr>
                <w:color w:val="000000"/>
                <w:spacing w:val="-3"/>
              </w:rPr>
              <w:t>GT</w:t>
            </w:r>
            <w:r w:rsidRPr="00D2021A">
              <w:rPr>
                <w:color w:val="000000"/>
                <w:spacing w:val="-3"/>
                <w:vertAlign w:val="subscript"/>
              </w:rPr>
              <w:t>C</w:t>
            </w:r>
            <w:r w:rsidRPr="00D2021A">
              <w:rPr>
                <w:color w:val="000000"/>
                <w:spacing w:val="-3"/>
              </w:rPr>
              <w:t>20/15</w:t>
            </w:r>
          </w:p>
        </w:tc>
        <w:tc>
          <w:tcPr>
            <w:tcW w:w="569" w:type="pct"/>
            <w:shd w:val="clear" w:color="auto" w:fill="auto"/>
            <w:vAlign w:val="center"/>
            <w:hideMark/>
          </w:tcPr>
          <w:p w14:paraId="629D45A3" w14:textId="77777777" w:rsidR="00F55AB4" w:rsidRPr="00D2021A" w:rsidRDefault="00F55AB4" w:rsidP="003933F4">
            <w:pPr>
              <w:jc w:val="center"/>
              <w:rPr>
                <w:color w:val="000000"/>
              </w:rPr>
            </w:pPr>
            <w:r w:rsidRPr="00D2021A">
              <w:rPr>
                <w:color w:val="000000"/>
                <w:spacing w:val="-3"/>
              </w:rPr>
              <w:t>Tablica 3</w:t>
            </w:r>
          </w:p>
        </w:tc>
      </w:tr>
      <w:tr w:rsidR="00F55AB4" w:rsidRPr="00D2021A" w14:paraId="4216A4D5" w14:textId="77777777" w:rsidTr="00F55AB4">
        <w:trPr>
          <w:trHeight w:val="1020"/>
        </w:trPr>
        <w:tc>
          <w:tcPr>
            <w:tcW w:w="564" w:type="pct"/>
            <w:shd w:val="clear" w:color="auto" w:fill="auto"/>
            <w:vAlign w:val="center"/>
            <w:hideMark/>
          </w:tcPr>
          <w:p w14:paraId="059576FE" w14:textId="77777777" w:rsidR="00F55AB4" w:rsidRPr="00D2021A" w:rsidRDefault="00F55AB4" w:rsidP="003933F4">
            <w:pPr>
              <w:jc w:val="center"/>
              <w:rPr>
                <w:color w:val="000000"/>
              </w:rPr>
            </w:pPr>
            <w:r w:rsidRPr="00D2021A">
              <w:rPr>
                <w:color w:val="000000"/>
              </w:rPr>
              <w:lastRenderedPageBreak/>
              <w:t>4.3.3.</w:t>
            </w:r>
          </w:p>
        </w:tc>
        <w:tc>
          <w:tcPr>
            <w:tcW w:w="952" w:type="pct"/>
            <w:shd w:val="clear" w:color="auto" w:fill="auto"/>
            <w:vAlign w:val="center"/>
            <w:hideMark/>
          </w:tcPr>
          <w:p w14:paraId="5202A9EA" w14:textId="77777777" w:rsidR="00F55AB4" w:rsidRPr="00D2021A" w:rsidRDefault="00F55AB4" w:rsidP="003933F4">
            <w:pPr>
              <w:jc w:val="center"/>
              <w:rPr>
                <w:color w:val="000000"/>
              </w:rPr>
            </w:pPr>
            <w:r w:rsidRPr="00D2021A">
              <w:rPr>
                <w:color w:val="000000"/>
                <w:spacing w:val="-3"/>
              </w:rPr>
              <w:t>Tolerancje typowego uziarnienia kruszywa drobnego i kruszywa o ciągłym uziarnieniu wg PN-EN 933-1</w:t>
            </w:r>
          </w:p>
        </w:tc>
        <w:tc>
          <w:tcPr>
            <w:tcW w:w="912" w:type="pct"/>
            <w:shd w:val="clear" w:color="auto" w:fill="auto"/>
            <w:vAlign w:val="center"/>
          </w:tcPr>
          <w:p w14:paraId="0D8B62B6" w14:textId="77777777" w:rsidR="00F55AB4" w:rsidRPr="00D2021A" w:rsidRDefault="00F55AB4" w:rsidP="003933F4">
            <w:pPr>
              <w:jc w:val="center"/>
              <w:rPr>
                <w:color w:val="000000"/>
              </w:rPr>
            </w:pPr>
            <w:r w:rsidRPr="00D2021A">
              <w:rPr>
                <w:color w:val="000000"/>
                <w:spacing w:val="-3"/>
              </w:rPr>
              <w:t>GT</w:t>
            </w:r>
            <w:r w:rsidRPr="00D2021A">
              <w:rPr>
                <w:color w:val="000000"/>
                <w:spacing w:val="-3"/>
                <w:vertAlign w:val="subscript"/>
              </w:rPr>
              <w:t>F</w:t>
            </w:r>
            <w:r w:rsidRPr="00D2021A">
              <w:rPr>
                <w:color w:val="000000"/>
                <w:spacing w:val="-3"/>
              </w:rPr>
              <w:t>10,</w:t>
            </w:r>
            <w:r w:rsidRPr="00D2021A">
              <w:rPr>
                <w:color w:val="000000"/>
                <w:spacing w:val="-3"/>
              </w:rPr>
              <w:br/>
              <w:t>GT</w:t>
            </w:r>
            <w:r w:rsidRPr="00D2021A">
              <w:rPr>
                <w:color w:val="000000"/>
                <w:spacing w:val="-3"/>
                <w:vertAlign w:val="subscript"/>
              </w:rPr>
              <w:t>A</w:t>
            </w:r>
            <w:r w:rsidRPr="00D2021A">
              <w:rPr>
                <w:color w:val="000000"/>
                <w:spacing w:val="-3"/>
              </w:rPr>
              <w:t>20</w:t>
            </w:r>
          </w:p>
        </w:tc>
        <w:tc>
          <w:tcPr>
            <w:tcW w:w="957" w:type="pct"/>
            <w:shd w:val="clear" w:color="auto" w:fill="auto"/>
            <w:vAlign w:val="center"/>
            <w:hideMark/>
          </w:tcPr>
          <w:p w14:paraId="37568A74" w14:textId="77777777" w:rsidR="00F55AB4" w:rsidRPr="00D2021A" w:rsidRDefault="00F55AB4" w:rsidP="003933F4">
            <w:pPr>
              <w:jc w:val="center"/>
              <w:rPr>
                <w:color w:val="000000"/>
              </w:rPr>
            </w:pPr>
            <w:r w:rsidRPr="00D2021A">
              <w:rPr>
                <w:color w:val="000000"/>
                <w:spacing w:val="-3"/>
              </w:rPr>
              <w:t>GT</w:t>
            </w:r>
            <w:r w:rsidRPr="00D2021A">
              <w:rPr>
                <w:color w:val="000000"/>
                <w:spacing w:val="-3"/>
                <w:vertAlign w:val="subscript"/>
              </w:rPr>
              <w:t>F</w:t>
            </w:r>
            <w:r w:rsidRPr="00D2021A">
              <w:rPr>
                <w:color w:val="000000"/>
                <w:spacing w:val="-3"/>
              </w:rPr>
              <w:t>10,</w:t>
            </w:r>
            <w:r w:rsidRPr="00D2021A">
              <w:rPr>
                <w:color w:val="000000"/>
                <w:spacing w:val="-3"/>
              </w:rPr>
              <w:br/>
              <w:t>GT</w:t>
            </w:r>
            <w:r w:rsidRPr="00D2021A">
              <w:rPr>
                <w:color w:val="000000"/>
                <w:spacing w:val="-3"/>
                <w:vertAlign w:val="subscript"/>
              </w:rPr>
              <w:t>A</w:t>
            </w:r>
            <w:r w:rsidRPr="00D2021A">
              <w:rPr>
                <w:color w:val="000000"/>
                <w:spacing w:val="-3"/>
              </w:rPr>
              <w:t>20</w:t>
            </w:r>
          </w:p>
        </w:tc>
        <w:tc>
          <w:tcPr>
            <w:tcW w:w="1047" w:type="pct"/>
            <w:shd w:val="clear" w:color="auto" w:fill="auto"/>
            <w:vAlign w:val="center"/>
            <w:hideMark/>
          </w:tcPr>
          <w:p w14:paraId="0E0A4FAC" w14:textId="77777777" w:rsidR="00F55AB4" w:rsidRPr="00D2021A" w:rsidRDefault="00F55AB4" w:rsidP="003933F4">
            <w:pPr>
              <w:jc w:val="center"/>
              <w:rPr>
                <w:color w:val="000000"/>
              </w:rPr>
            </w:pPr>
            <w:r w:rsidRPr="00D2021A">
              <w:rPr>
                <w:color w:val="000000"/>
                <w:spacing w:val="-3"/>
              </w:rPr>
              <w:t>GT</w:t>
            </w:r>
            <w:r w:rsidRPr="00D2021A">
              <w:rPr>
                <w:color w:val="000000"/>
                <w:spacing w:val="-3"/>
                <w:vertAlign w:val="subscript"/>
              </w:rPr>
              <w:t>F</w:t>
            </w:r>
            <w:r w:rsidRPr="00D2021A">
              <w:rPr>
                <w:color w:val="000000"/>
                <w:spacing w:val="-3"/>
              </w:rPr>
              <w:t>10,</w:t>
            </w:r>
            <w:r w:rsidRPr="00D2021A">
              <w:rPr>
                <w:color w:val="000000"/>
                <w:spacing w:val="-3"/>
              </w:rPr>
              <w:br/>
              <w:t>GT</w:t>
            </w:r>
            <w:r w:rsidRPr="00D2021A">
              <w:rPr>
                <w:color w:val="000000"/>
                <w:spacing w:val="-3"/>
                <w:vertAlign w:val="subscript"/>
              </w:rPr>
              <w:t>A</w:t>
            </w:r>
            <w:r w:rsidRPr="00D2021A">
              <w:rPr>
                <w:color w:val="000000"/>
                <w:spacing w:val="-3"/>
              </w:rPr>
              <w:t>20</w:t>
            </w:r>
          </w:p>
        </w:tc>
        <w:tc>
          <w:tcPr>
            <w:tcW w:w="569" w:type="pct"/>
            <w:shd w:val="clear" w:color="auto" w:fill="auto"/>
            <w:vAlign w:val="center"/>
            <w:hideMark/>
          </w:tcPr>
          <w:p w14:paraId="3C9F308F" w14:textId="77777777" w:rsidR="00F55AB4" w:rsidRPr="00D2021A" w:rsidRDefault="00F55AB4" w:rsidP="003933F4">
            <w:pPr>
              <w:jc w:val="center"/>
              <w:rPr>
                <w:color w:val="000000"/>
              </w:rPr>
            </w:pPr>
            <w:r w:rsidRPr="00D2021A">
              <w:rPr>
                <w:color w:val="000000"/>
                <w:spacing w:val="-3"/>
              </w:rPr>
              <w:t>Tablica 4</w:t>
            </w:r>
          </w:p>
        </w:tc>
      </w:tr>
      <w:tr w:rsidR="00F55AB4" w:rsidRPr="00D2021A" w14:paraId="5F181980" w14:textId="77777777" w:rsidTr="00F55AB4">
        <w:trPr>
          <w:trHeight w:val="1020"/>
        </w:trPr>
        <w:tc>
          <w:tcPr>
            <w:tcW w:w="564" w:type="pct"/>
            <w:vMerge w:val="restart"/>
            <w:shd w:val="clear" w:color="auto" w:fill="auto"/>
            <w:vAlign w:val="center"/>
            <w:hideMark/>
          </w:tcPr>
          <w:p w14:paraId="79BE52C5" w14:textId="77777777" w:rsidR="00F55AB4" w:rsidRPr="00D2021A" w:rsidRDefault="00F55AB4" w:rsidP="003933F4">
            <w:pPr>
              <w:jc w:val="center"/>
              <w:rPr>
                <w:color w:val="000000"/>
              </w:rPr>
            </w:pPr>
            <w:r w:rsidRPr="00D2021A">
              <w:rPr>
                <w:color w:val="000000"/>
              </w:rPr>
              <w:t>4.4</w:t>
            </w:r>
          </w:p>
        </w:tc>
        <w:tc>
          <w:tcPr>
            <w:tcW w:w="952" w:type="pct"/>
            <w:shd w:val="clear" w:color="auto" w:fill="auto"/>
            <w:vAlign w:val="center"/>
            <w:hideMark/>
          </w:tcPr>
          <w:p w14:paraId="157A5624" w14:textId="77777777" w:rsidR="00F55AB4" w:rsidRPr="00D2021A" w:rsidRDefault="00F55AB4" w:rsidP="003933F4">
            <w:pPr>
              <w:jc w:val="center"/>
              <w:rPr>
                <w:color w:val="000000"/>
              </w:rPr>
            </w:pPr>
            <w:r w:rsidRPr="00D2021A">
              <w:rPr>
                <w:color w:val="000000"/>
                <w:spacing w:val="-3"/>
              </w:rPr>
              <w:t>Kształt kruszywa grubego wg PN-EN 933-4</w:t>
            </w:r>
            <w:r w:rsidRPr="00D2021A">
              <w:rPr>
                <w:color w:val="000000"/>
                <w:spacing w:val="-3"/>
              </w:rPr>
              <w:br/>
              <w:t>a) maksymalne wartości wskaźnika płaskości</w:t>
            </w:r>
          </w:p>
        </w:tc>
        <w:tc>
          <w:tcPr>
            <w:tcW w:w="912" w:type="pct"/>
            <w:shd w:val="clear" w:color="auto" w:fill="auto"/>
            <w:vAlign w:val="center"/>
          </w:tcPr>
          <w:p w14:paraId="7A1DC841" w14:textId="77777777" w:rsidR="00F55AB4" w:rsidRPr="00D2021A" w:rsidRDefault="00F55AB4" w:rsidP="003933F4">
            <w:pPr>
              <w:jc w:val="center"/>
              <w:rPr>
                <w:color w:val="000000"/>
              </w:rPr>
            </w:pPr>
            <w:r w:rsidRPr="00D2021A">
              <w:rPr>
                <w:color w:val="000000"/>
                <w:spacing w:val="-3"/>
              </w:rPr>
              <w:t>FI</w:t>
            </w:r>
            <w:r w:rsidRPr="00D2021A">
              <w:rPr>
                <w:color w:val="000000"/>
                <w:spacing w:val="-3"/>
                <w:vertAlign w:val="subscript"/>
              </w:rPr>
              <w:t>50</w:t>
            </w:r>
          </w:p>
        </w:tc>
        <w:tc>
          <w:tcPr>
            <w:tcW w:w="957" w:type="pct"/>
            <w:shd w:val="clear" w:color="auto" w:fill="auto"/>
            <w:vAlign w:val="center"/>
            <w:hideMark/>
          </w:tcPr>
          <w:p w14:paraId="639853AE" w14:textId="77777777" w:rsidR="00F55AB4" w:rsidRPr="00D2021A" w:rsidRDefault="00F55AB4" w:rsidP="003933F4">
            <w:pPr>
              <w:jc w:val="center"/>
              <w:rPr>
                <w:color w:val="000000"/>
              </w:rPr>
            </w:pPr>
            <w:r w:rsidRPr="00D2021A">
              <w:rPr>
                <w:color w:val="000000"/>
                <w:spacing w:val="-3"/>
              </w:rPr>
              <w:t>FI</w:t>
            </w:r>
            <w:r w:rsidRPr="00D2021A">
              <w:rPr>
                <w:color w:val="000000"/>
                <w:spacing w:val="-3"/>
                <w:vertAlign w:val="subscript"/>
              </w:rPr>
              <w:t>50</w:t>
            </w:r>
          </w:p>
        </w:tc>
        <w:tc>
          <w:tcPr>
            <w:tcW w:w="1047" w:type="pct"/>
            <w:shd w:val="clear" w:color="auto" w:fill="auto"/>
            <w:vAlign w:val="center"/>
            <w:hideMark/>
          </w:tcPr>
          <w:p w14:paraId="65CF33F8" w14:textId="77777777" w:rsidR="00F55AB4" w:rsidRPr="00D2021A" w:rsidRDefault="00F55AB4" w:rsidP="003933F4">
            <w:pPr>
              <w:jc w:val="center"/>
              <w:rPr>
                <w:color w:val="000000"/>
              </w:rPr>
            </w:pPr>
            <w:r w:rsidRPr="00D2021A">
              <w:rPr>
                <w:color w:val="000000"/>
                <w:spacing w:val="-3"/>
              </w:rPr>
              <w:t>FI</w:t>
            </w:r>
            <w:r w:rsidRPr="00D2021A">
              <w:rPr>
                <w:color w:val="000000"/>
                <w:spacing w:val="-3"/>
                <w:vertAlign w:val="subscript"/>
              </w:rPr>
              <w:t>50</w:t>
            </w:r>
          </w:p>
        </w:tc>
        <w:tc>
          <w:tcPr>
            <w:tcW w:w="569" w:type="pct"/>
            <w:shd w:val="clear" w:color="auto" w:fill="auto"/>
            <w:vAlign w:val="center"/>
            <w:hideMark/>
          </w:tcPr>
          <w:p w14:paraId="5909914D" w14:textId="77777777" w:rsidR="00F55AB4" w:rsidRPr="00D2021A" w:rsidRDefault="00F55AB4" w:rsidP="003933F4">
            <w:pPr>
              <w:jc w:val="center"/>
              <w:rPr>
                <w:color w:val="000000"/>
              </w:rPr>
            </w:pPr>
            <w:r w:rsidRPr="00D2021A">
              <w:rPr>
                <w:color w:val="000000"/>
                <w:spacing w:val="-3"/>
              </w:rPr>
              <w:t>Tablica 5</w:t>
            </w:r>
          </w:p>
        </w:tc>
      </w:tr>
      <w:tr w:rsidR="00F55AB4" w:rsidRPr="00D2021A" w14:paraId="7951CB90" w14:textId="77777777" w:rsidTr="00F55AB4">
        <w:trPr>
          <w:trHeight w:val="765"/>
        </w:trPr>
        <w:tc>
          <w:tcPr>
            <w:tcW w:w="564" w:type="pct"/>
            <w:vMerge/>
            <w:vAlign w:val="center"/>
            <w:hideMark/>
          </w:tcPr>
          <w:p w14:paraId="3A973E3C" w14:textId="77777777" w:rsidR="00F55AB4" w:rsidRPr="00D2021A" w:rsidRDefault="00F55AB4" w:rsidP="003933F4">
            <w:pPr>
              <w:jc w:val="left"/>
              <w:rPr>
                <w:color w:val="000000"/>
              </w:rPr>
            </w:pPr>
          </w:p>
        </w:tc>
        <w:tc>
          <w:tcPr>
            <w:tcW w:w="952" w:type="pct"/>
            <w:shd w:val="clear" w:color="auto" w:fill="auto"/>
            <w:vAlign w:val="center"/>
            <w:hideMark/>
          </w:tcPr>
          <w:p w14:paraId="573B4B81" w14:textId="77777777" w:rsidR="00F55AB4" w:rsidRPr="00D2021A" w:rsidRDefault="00F55AB4" w:rsidP="003933F4">
            <w:pPr>
              <w:jc w:val="center"/>
              <w:rPr>
                <w:color w:val="000000"/>
              </w:rPr>
            </w:pPr>
            <w:r w:rsidRPr="00D2021A">
              <w:rPr>
                <w:color w:val="000000"/>
                <w:spacing w:val="-3"/>
              </w:rPr>
              <w:t>lub</w:t>
            </w:r>
            <w:r w:rsidRPr="00D2021A">
              <w:rPr>
                <w:color w:val="000000"/>
                <w:spacing w:val="-3"/>
              </w:rPr>
              <w:br/>
              <w:t>b) maksymalne wartości wskaźnika kształtu</w:t>
            </w:r>
          </w:p>
        </w:tc>
        <w:tc>
          <w:tcPr>
            <w:tcW w:w="912" w:type="pct"/>
            <w:shd w:val="clear" w:color="auto" w:fill="auto"/>
            <w:vAlign w:val="center"/>
          </w:tcPr>
          <w:p w14:paraId="749F4F50" w14:textId="77777777" w:rsidR="00F55AB4" w:rsidRPr="00D2021A" w:rsidRDefault="00F55AB4" w:rsidP="003933F4">
            <w:pPr>
              <w:jc w:val="center"/>
              <w:rPr>
                <w:color w:val="000000"/>
              </w:rPr>
            </w:pPr>
            <w:r w:rsidRPr="00D2021A">
              <w:rPr>
                <w:color w:val="000000"/>
              </w:rPr>
              <w:t>SI</w:t>
            </w:r>
            <w:r w:rsidRPr="00D2021A">
              <w:rPr>
                <w:color w:val="000000"/>
                <w:vertAlign w:val="subscript"/>
              </w:rPr>
              <w:t>55</w:t>
            </w:r>
          </w:p>
        </w:tc>
        <w:tc>
          <w:tcPr>
            <w:tcW w:w="957" w:type="pct"/>
            <w:shd w:val="clear" w:color="auto" w:fill="auto"/>
            <w:vAlign w:val="center"/>
            <w:hideMark/>
          </w:tcPr>
          <w:p w14:paraId="1EB296B7" w14:textId="77777777" w:rsidR="00F55AB4" w:rsidRPr="00D2021A" w:rsidRDefault="00F55AB4" w:rsidP="003933F4">
            <w:pPr>
              <w:jc w:val="center"/>
              <w:rPr>
                <w:color w:val="000000"/>
              </w:rPr>
            </w:pPr>
            <w:r w:rsidRPr="00D2021A">
              <w:rPr>
                <w:color w:val="000000"/>
              </w:rPr>
              <w:t>SI</w:t>
            </w:r>
            <w:r w:rsidRPr="00D2021A">
              <w:rPr>
                <w:color w:val="000000"/>
                <w:vertAlign w:val="subscript"/>
              </w:rPr>
              <w:t>55</w:t>
            </w:r>
          </w:p>
        </w:tc>
        <w:tc>
          <w:tcPr>
            <w:tcW w:w="1047" w:type="pct"/>
            <w:shd w:val="clear" w:color="auto" w:fill="auto"/>
            <w:vAlign w:val="center"/>
            <w:hideMark/>
          </w:tcPr>
          <w:p w14:paraId="444CBEA0" w14:textId="77777777" w:rsidR="00F55AB4" w:rsidRPr="00D2021A" w:rsidRDefault="00F55AB4" w:rsidP="003933F4">
            <w:pPr>
              <w:jc w:val="center"/>
              <w:rPr>
                <w:color w:val="000000"/>
              </w:rPr>
            </w:pPr>
            <w:r w:rsidRPr="00D2021A">
              <w:rPr>
                <w:color w:val="000000"/>
              </w:rPr>
              <w:t>SI</w:t>
            </w:r>
            <w:r w:rsidRPr="00D2021A">
              <w:rPr>
                <w:color w:val="000000"/>
                <w:vertAlign w:val="subscript"/>
              </w:rPr>
              <w:t>55</w:t>
            </w:r>
          </w:p>
        </w:tc>
        <w:tc>
          <w:tcPr>
            <w:tcW w:w="569" w:type="pct"/>
            <w:shd w:val="clear" w:color="auto" w:fill="auto"/>
            <w:vAlign w:val="center"/>
            <w:hideMark/>
          </w:tcPr>
          <w:p w14:paraId="4F39D94A" w14:textId="77777777" w:rsidR="00F55AB4" w:rsidRPr="00D2021A" w:rsidRDefault="00F55AB4" w:rsidP="003933F4">
            <w:pPr>
              <w:jc w:val="center"/>
              <w:rPr>
                <w:color w:val="000000"/>
              </w:rPr>
            </w:pPr>
            <w:r w:rsidRPr="00D2021A">
              <w:rPr>
                <w:color w:val="000000"/>
                <w:spacing w:val="-3"/>
              </w:rPr>
              <w:t>Tablica 6</w:t>
            </w:r>
          </w:p>
        </w:tc>
      </w:tr>
      <w:tr w:rsidR="00F55AB4" w:rsidRPr="00D2021A" w14:paraId="4D5DB24D" w14:textId="77777777" w:rsidTr="00F55AB4">
        <w:trPr>
          <w:trHeight w:val="2040"/>
        </w:trPr>
        <w:tc>
          <w:tcPr>
            <w:tcW w:w="564" w:type="pct"/>
            <w:shd w:val="clear" w:color="auto" w:fill="auto"/>
            <w:vAlign w:val="center"/>
            <w:hideMark/>
          </w:tcPr>
          <w:p w14:paraId="51FB51CA" w14:textId="77777777" w:rsidR="00F55AB4" w:rsidRPr="00D2021A" w:rsidRDefault="00F55AB4" w:rsidP="003933F4">
            <w:pPr>
              <w:jc w:val="center"/>
              <w:rPr>
                <w:color w:val="000000"/>
              </w:rPr>
            </w:pPr>
            <w:r w:rsidRPr="00D2021A">
              <w:rPr>
                <w:color w:val="000000"/>
              </w:rPr>
              <w:t>4.5</w:t>
            </w:r>
          </w:p>
        </w:tc>
        <w:tc>
          <w:tcPr>
            <w:tcW w:w="952" w:type="pct"/>
            <w:shd w:val="clear" w:color="auto" w:fill="auto"/>
            <w:vAlign w:val="center"/>
            <w:hideMark/>
          </w:tcPr>
          <w:p w14:paraId="317DA39A" w14:textId="77777777" w:rsidR="00F55AB4" w:rsidRPr="00D2021A" w:rsidRDefault="00F55AB4" w:rsidP="003933F4">
            <w:pPr>
              <w:jc w:val="center"/>
              <w:rPr>
                <w:color w:val="000000"/>
              </w:rPr>
            </w:pPr>
            <w:r w:rsidRPr="00D2021A">
              <w:rPr>
                <w:color w:val="000000"/>
                <w:spacing w:val="-3"/>
              </w:rPr>
              <w:t xml:space="preserve">Kategorie procentowych zawartości ziaren o powierzchni </w:t>
            </w:r>
            <w:proofErr w:type="spellStart"/>
            <w:r w:rsidRPr="00D2021A">
              <w:rPr>
                <w:color w:val="000000"/>
                <w:spacing w:val="-3"/>
              </w:rPr>
              <w:t>przekruszonej</w:t>
            </w:r>
            <w:proofErr w:type="spellEnd"/>
            <w:r w:rsidRPr="00D2021A">
              <w:rPr>
                <w:color w:val="000000"/>
                <w:spacing w:val="-3"/>
              </w:rPr>
              <w:t xml:space="preserve"> lub łamanych oraz ziaren całkowicie zaokrąglonych w kruszywie grubym (≥4mm)wydzielonym z kruszywa o ciągłym uziarnieniu wg. PN-EN 933-5, kategoria nie niższa niż</w:t>
            </w:r>
          </w:p>
        </w:tc>
        <w:tc>
          <w:tcPr>
            <w:tcW w:w="912" w:type="pct"/>
            <w:shd w:val="clear" w:color="auto" w:fill="auto"/>
            <w:vAlign w:val="center"/>
          </w:tcPr>
          <w:p w14:paraId="0345C885" w14:textId="77777777" w:rsidR="00F55AB4" w:rsidRPr="00D2021A" w:rsidRDefault="00F55AB4" w:rsidP="003933F4">
            <w:pPr>
              <w:jc w:val="center"/>
              <w:rPr>
                <w:color w:val="000000"/>
              </w:rPr>
            </w:pPr>
            <w:r w:rsidRPr="00D2021A">
              <w:rPr>
                <w:color w:val="000000"/>
                <w:spacing w:val="-3"/>
              </w:rPr>
              <w:t>C</w:t>
            </w:r>
            <w:r w:rsidRPr="00D2021A">
              <w:rPr>
                <w:color w:val="000000"/>
                <w:spacing w:val="-3"/>
                <w:vertAlign w:val="subscript"/>
              </w:rPr>
              <w:t>90/3</w:t>
            </w:r>
            <w:r w:rsidRPr="00D2021A">
              <w:rPr>
                <w:color w:val="000000"/>
                <w:spacing w:val="-3"/>
              </w:rPr>
              <w:br/>
              <w:t>C</w:t>
            </w:r>
            <w:r w:rsidRPr="00D2021A">
              <w:rPr>
                <w:color w:val="000000"/>
                <w:spacing w:val="-3"/>
                <w:vertAlign w:val="subscript"/>
              </w:rPr>
              <w:t>50/30</w:t>
            </w:r>
          </w:p>
        </w:tc>
        <w:tc>
          <w:tcPr>
            <w:tcW w:w="957" w:type="pct"/>
            <w:shd w:val="clear" w:color="auto" w:fill="auto"/>
            <w:vAlign w:val="center"/>
            <w:hideMark/>
          </w:tcPr>
          <w:p w14:paraId="272A3FFA" w14:textId="77777777" w:rsidR="00F55AB4" w:rsidRPr="00D2021A" w:rsidRDefault="00F55AB4" w:rsidP="003933F4">
            <w:pPr>
              <w:jc w:val="center"/>
              <w:rPr>
                <w:color w:val="000000"/>
              </w:rPr>
            </w:pPr>
            <w:r w:rsidRPr="00D2021A">
              <w:rPr>
                <w:color w:val="000000"/>
                <w:spacing w:val="-3"/>
              </w:rPr>
              <w:t>C</w:t>
            </w:r>
            <w:r w:rsidRPr="00D2021A">
              <w:rPr>
                <w:color w:val="000000"/>
                <w:spacing w:val="-3"/>
                <w:vertAlign w:val="subscript"/>
              </w:rPr>
              <w:t>90/3</w:t>
            </w:r>
            <w:r w:rsidRPr="00D2021A">
              <w:rPr>
                <w:color w:val="000000"/>
                <w:spacing w:val="-3"/>
              </w:rPr>
              <w:br/>
              <w:t>C</w:t>
            </w:r>
            <w:r w:rsidRPr="00D2021A">
              <w:rPr>
                <w:color w:val="000000"/>
                <w:spacing w:val="-3"/>
                <w:vertAlign w:val="subscript"/>
              </w:rPr>
              <w:t>50/30</w:t>
            </w:r>
          </w:p>
        </w:tc>
        <w:tc>
          <w:tcPr>
            <w:tcW w:w="1047" w:type="pct"/>
            <w:shd w:val="clear" w:color="auto" w:fill="auto"/>
            <w:vAlign w:val="center"/>
            <w:hideMark/>
          </w:tcPr>
          <w:p w14:paraId="1AE5335D" w14:textId="77777777" w:rsidR="00F55AB4" w:rsidRPr="00D2021A" w:rsidRDefault="00F55AB4" w:rsidP="003933F4">
            <w:pPr>
              <w:jc w:val="center"/>
              <w:rPr>
                <w:color w:val="000000"/>
              </w:rPr>
            </w:pPr>
            <w:r w:rsidRPr="00D2021A">
              <w:rPr>
                <w:color w:val="000000"/>
                <w:spacing w:val="-3"/>
              </w:rPr>
              <w:t>C</w:t>
            </w:r>
            <w:r w:rsidRPr="00D2021A">
              <w:rPr>
                <w:color w:val="000000"/>
                <w:spacing w:val="-3"/>
                <w:vertAlign w:val="subscript"/>
              </w:rPr>
              <w:t>90/3</w:t>
            </w:r>
            <w:r w:rsidRPr="00D2021A">
              <w:rPr>
                <w:color w:val="000000"/>
                <w:spacing w:val="-3"/>
              </w:rPr>
              <w:br/>
              <w:t>C</w:t>
            </w:r>
            <w:r w:rsidRPr="00D2021A">
              <w:rPr>
                <w:color w:val="000000"/>
                <w:spacing w:val="-3"/>
                <w:vertAlign w:val="subscript"/>
              </w:rPr>
              <w:t>50/30</w:t>
            </w:r>
          </w:p>
        </w:tc>
        <w:tc>
          <w:tcPr>
            <w:tcW w:w="569" w:type="pct"/>
            <w:shd w:val="clear" w:color="auto" w:fill="auto"/>
            <w:vAlign w:val="center"/>
            <w:hideMark/>
          </w:tcPr>
          <w:p w14:paraId="65F04396" w14:textId="77777777" w:rsidR="00F55AB4" w:rsidRPr="00D2021A" w:rsidRDefault="00F55AB4" w:rsidP="003933F4">
            <w:pPr>
              <w:jc w:val="center"/>
              <w:rPr>
                <w:color w:val="000000"/>
              </w:rPr>
            </w:pPr>
            <w:r w:rsidRPr="00D2021A">
              <w:rPr>
                <w:color w:val="000000"/>
                <w:spacing w:val="-3"/>
              </w:rPr>
              <w:t>Tablica 7</w:t>
            </w:r>
          </w:p>
        </w:tc>
      </w:tr>
      <w:tr w:rsidR="00F55AB4" w:rsidRPr="00D2021A" w14:paraId="421621F8" w14:textId="77777777" w:rsidTr="00F55AB4">
        <w:trPr>
          <w:trHeight w:val="765"/>
        </w:trPr>
        <w:tc>
          <w:tcPr>
            <w:tcW w:w="564" w:type="pct"/>
            <w:vMerge w:val="restart"/>
            <w:shd w:val="clear" w:color="auto" w:fill="auto"/>
            <w:vAlign w:val="center"/>
            <w:hideMark/>
          </w:tcPr>
          <w:p w14:paraId="1E8E0187" w14:textId="77777777" w:rsidR="00F55AB4" w:rsidRPr="00D2021A" w:rsidRDefault="00F55AB4" w:rsidP="003933F4">
            <w:pPr>
              <w:jc w:val="center"/>
              <w:rPr>
                <w:color w:val="000000"/>
              </w:rPr>
            </w:pPr>
            <w:r w:rsidRPr="00D2021A">
              <w:rPr>
                <w:color w:val="000000"/>
              </w:rPr>
              <w:t>4.6</w:t>
            </w:r>
          </w:p>
        </w:tc>
        <w:tc>
          <w:tcPr>
            <w:tcW w:w="952" w:type="pct"/>
            <w:shd w:val="clear" w:color="auto" w:fill="auto"/>
            <w:vAlign w:val="center"/>
            <w:hideMark/>
          </w:tcPr>
          <w:p w14:paraId="48DD4B72" w14:textId="77777777" w:rsidR="00F55AB4" w:rsidRPr="00D2021A" w:rsidRDefault="00F55AB4" w:rsidP="003933F4">
            <w:pPr>
              <w:jc w:val="center"/>
              <w:rPr>
                <w:color w:val="000000"/>
              </w:rPr>
            </w:pPr>
            <w:r w:rsidRPr="00D2021A">
              <w:rPr>
                <w:color w:val="000000"/>
                <w:spacing w:val="-3"/>
              </w:rPr>
              <w:t>Zawartość pyłów wg PN-EN 933-1</w:t>
            </w:r>
            <w:r w:rsidRPr="00D2021A">
              <w:rPr>
                <w:color w:val="000000"/>
                <w:spacing w:val="-3"/>
              </w:rPr>
              <w:br/>
              <w:t>a) w kruszywie grubym*</w:t>
            </w:r>
          </w:p>
        </w:tc>
        <w:tc>
          <w:tcPr>
            <w:tcW w:w="912" w:type="pct"/>
            <w:shd w:val="clear" w:color="auto" w:fill="auto"/>
            <w:vAlign w:val="center"/>
          </w:tcPr>
          <w:p w14:paraId="6F4A9F68" w14:textId="77777777" w:rsidR="00F55AB4" w:rsidRPr="00D2021A" w:rsidRDefault="00F55AB4" w:rsidP="003933F4">
            <w:pPr>
              <w:jc w:val="center"/>
              <w:rPr>
                <w:color w:val="000000"/>
              </w:rPr>
            </w:pPr>
            <w:proofErr w:type="spellStart"/>
            <w:r w:rsidRPr="00D2021A">
              <w:rPr>
                <w:color w:val="000000"/>
                <w:spacing w:val="-3"/>
              </w:rPr>
              <w:t>f</w:t>
            </w:r>
            <w:r w:rsidRPr="00D2021A">
              <w:rPr>
                <w:color w:val="000000"/>
                <w:spacing w:val="-3"/>
                <w:vertAlign w:val="subscript"/>
              </w:rPr>
              <w:t>Deklarowana</w:t>
            </w:r>
            <w:proofErr w:type="spellEnd"/>
          </w:p>
        </w:tc>
        <w:tc>
          <w:tcPr>
            <w:tcW w:w="957" w:type="pct"/>
            <w:shd w:val="clear" w:color="auto" w:fill="auto"/>
            <w:vAlign w:val="center"/>
            <w:hideMark/>
          </w:tcPr>
          <w:p w14:paraId="1CD24CFF" w14:textId="77777777" w:rsidR="00F55AB4" w:rsidRPr="00D2021A" w:rsidRDefault="00F55AB4" w:rsidP="003933F4">
            <w:pPr>
              <w:jc w:val="center"/>
              <w:rPr>
                <w:color w:val="000000"/>
              </w:rPr>
            </w:pPr>
            <w:proofErr w:type="spellStart"/>
            <w:r w:rsidRPr="00D2021A">
              <w:rPr>
                <w:color w:val="000000"/>
                <w:spacing w:val="-3"/>
              </w:rPr>
              <w:t>f</w:t>
            </w:r>
            <w:r w:rsidRPr="00D2021A">
              <w:rPr>
                <w:color w:val="000000"/>
                <w:spacing w:val="-3"/>
                <w:vertAlign w:val="subscript"/>
              </w:rPr>
              <w:t>Deklarowana</w:t>
            </w:r>
            <w:proofErr w:type="spellEnd"/>
          </w:p>
        </w:tc>
        <w:tc>
          <w:tcPr>
            <w:tcW w:w="1047" w:type="pct"/>
            <w:shd w:val="clear" w:color="auto" w:fill="auto"/>
            <w:vAlign w:val="center"/>
            <w:hideMark/>
          </w:tcPr>
          <w:p w14:paraId="4AE0A1FC" w14:textId="77777777" w:rsidR="00F55AB4" w:rsidRPr="00D2021A" w:rsidRDefault="00F55AB4" w:rsidP="003933F4">
            <w:pPr>
              <w:jc w:val="center"/>
              <w:rPr>
                <w:color w:val="000000"/>
              </w:rPr>
            </w:pPr>
            <w:proofErr w:type="spellStart"/>
            <w:r w:rsidRPr="00D2021A">
              <w:rPr>
                <w:color w:val="000000"/>
                <w:spacing w:val="-3"/>
              </w:rPr>
              <w:t>f</w:t>
            </w:r>
            <w:r w:rsidRPr="00D2021A">
              <w:rPr>
                <w:color w:val="000000"/>
                <w:spacing w:val="-3"/>
                <w:vertAlign w:val="subscript"/>
              </w:rPr>
              <w:t>Deklarowana</w:t>
            </w:r>
            <w:proofErr w:type="spellEnd"/>
          </w:p>
        </w:tc>
        <w:tc>
          <w:tcPr>
            <w:tcW w:w="569" w:type="pct"/>
            <w:shd w:val="clear" w:color="auto" w:fill="auto"/>
            <w:vAlign w:val="center"/>
            <w:hideMark/>
          </w:tcPr>
          <w:p w14:paraId="26B3281A" w14:textId="77777777" w:rsidR="00F55AB4" w:rsidRPr="00D2021A" w:rsidRDefault="00F55AB4" w:rsidP="003933F4">
            <w:pPr>
              <w:jc w:val="center"/>
              <w:rPr>
                <w:color w:val="000000"/>
              </w:rPr>
            </w:pPr>
            <w:r w:rsidRPr="00D2021A">
              <w:rPr>
                <w:color w:val="000000"/>
                <w:spacing w:val="-3"/>
              </w:rPr>
              <w:t>Tablica 8</w:t>
            </w:r>
          </w:p>
        </w:tc>
      </w:tr>
      <w:tr w:rsidR="00F55AB4" w:rsidRPr="00D2021A" w14:paraId="04DD2A05" w14:textId="77777777" w:rsidTr="00F55AB4">
        <w:trPr>
          <w:trHeight w:val="300"/>
        </w:trPr>
        <w:tc>
          <w:tcPr>
            <w:tcW w:w="564" w:type="pct"/>
            <w:vMerge/>
            <w:vAlign w:val="center"/>
            <w:hideMark/>
          </w:tcPr>
          <w:p w14:paraId="66220D98" w14:textId="77777777" w:rsidR="00F55AB4" w:rsidRPr="00D2021A" w:rsidRDefault="00F55AB4" w:rsidP="003933F4">
            <w:pPr>
              <w:jc w:val="left"/>
              <w:rPr>
                <w:color w:val="000000"/>
              </w:rPr>
            </w:pPr>
          </w:p>
        </w:tc>
        <w:tc>
          <w:tcPr>
            <w:tcW w:w="952" w:type="pct"/>
            <w:shd w:val="clear" w:color="auto" w:fill="auto"/>
            <w:vAlign w:val="center"/>
            <w:hideMark/>
          </w:tcPr>
          <w:p w14:paraId="43706CA4" w14:textId="77777777" w:rsidR="00F55AB4" w:rsidRPr="00D2021A" w:rsidRDefault="00F55AB4" w:rsidP="003933F4">
            <w:pPr>
              <w:jc w:val="center"/>
              <w:rPr>
                <w:color w:val="000000"/>
              </w:rPr>
            </w:pPr>
            <w:r w:rsidRPr="00D2021A">
              <w:rPr>
                <w:color w:val="000000"/>
                <w:spacing w:val="-3"/>
              </w:rPr>
              <w:t>b) w kruszywie drobnym*</w:t>
            </w:r>
          </w:p>
        </w:tc>
        <w:tc>
          <w:tcPr>
            <w:tcW w:w="912" w:type="pct"/>
            <w:shd w:val="clear" w:color="auto" w:fill="auto"/>
            <w:vAlign w:val="center"/>
          </w:tcPr>
          <w:p w14:paraId="0BEFEA8A" w14:textId="77777777" w:rsidR="00F55AB4" w:rsidRPr="00D2021A" w:rsidRDefault="00F55AB4" w:rsidP="003933F4">
            <w:pPr>
              <w:jc w:val="center"/>
              <w:rPr>
                <w:color w:val="000000"/>
              </w:rPr>
            </w:pPr>
            <w:proofErr w:type="spellStart"/>
            <w:r w:rsidRPr="00D2021A">
              <w:rPr>
                <w:color w:val="000000"/>
                <w:spacing w:val="-3"/>
              </w:rPr>
              <w:t>f</w:t>
            </w:r>
            <w:r w:rsidRPr="00D2021A">
              <w:rPr>
                <w:color w:val="000000"/>
                <w:spacing w:val="-3"/>
                <w:vertAlign w:val="subscript"/>
              </w:rPr>
              <w:t>Deklarowana</w:t>
            </w:r>
            <w:proofErr w:type="spellEnd"/>
          </w:p>
        </w:tc>
        <w:tc>
          <w:tcPr>
            <w:tcW w:w="957" w:type="pct"/>
            <w:shd w:val="clear" w:color="auto" w:fill="auto"/>
            <w:vAlign w:val="center"/>
            <w:hideMark/>
          </w:tcPr>
          <w:p w14:paraId="0E05682F" w14:textId="77777777" w:rsidR="00F55AB4" w:rsidRPr="00D2021A" w:rsidRDefault="00F55AB4" w:rsidP="003933F4">
            <w:pPr>
              <w:jc w:val="center"/>
              <w:rPr>
                <w:color w:val="000000"/>
              </w:rPr>
            </w:pPr>
            <w:proofErr w:type="spellStart"/>
            <w:r w:rsidRPr="00D2021A">
              <w:rPr>
                <w:color w:val="000000"/>
                <w:spacing w:val="-3"/>
              </w:rPr>
              <w:t>f</w:t>
            </w:r>
            <w:r w:rsidRPr="00D2021A">
              <w:rPr>
                <w:color w:val="000000"/>
                <w:spacing w:val="-3"/>
                <w:vertAlign w:val="subscript"/>
              </w:rPr>
              <w:t>Deklarowana</w:t>
            </w:r>
            <w:proofErr w:type="spellEnd"/>
          </w:p>
        </w:tc>
        <w:tc>
          <w:tcPr>
            <w:tcW w:w="1047" w:type="pct"/>
            <w:shd w:val="clear" w:color="auto" w:fill="auto"/>
            <w:vAlign w:val="center"/>
            <w:hideMark/>
          </w:tcPr>
          <w:p w14:paraId="007A8176" w14:textId="77777777" w:rsidR="00F55AB4" w:rsidRPr="00D2021A" w:rsidRDefault="00F55AB4" w:rsidP="003933F4">
            <w:pPr>
              <w:jc w:val="center"/>
              <w:rPr>
                <w:color w:val="000000"/>
              </w:rPr>
            </w:pPr>
            <w:proofErr w:type="spellStart"/>
            <w:r w:rsidRPr="00D2021A">
              <w:rPr>
                <w:color w:val="000000"/>
                <w:spacing w:val="-3"/>
              </w:rPr>
              <w:t>f</w:t>
            </w:r>
            <w:r w:rsidRPr="00D2021A">
              <w:rPr>
                <w:color w:val="000000"/>
                <w:spacing w:val="-3"/>
                <w:vertAlign w:val="subscript"/>
              </w:rPr>
              <w:t>Deklarowana</w:t>
            </w:r>
            <w:proofErr w:type="spellEnd"/>
          </w:p>
        </w:tc>
        <w:tc>
          <w:tcPr>
            <w:tcW w:w="569" w:type="pct"/>
            <w:shd w:val="clear" w:color="auto" w:fill="auto"/>
            <w:vAlign w:val="center"/>
            <w:hideMark/>
          </w:tcPr>
          <w:p w14:paraId="76C529B0" w14:textId="77777777" w:rsidR="00F55AB4" w:rsidRPr="00D2021A" w:rsidRDefault="00F55AB4" w:rsidP="003933F4">
            <w:pPr>
              <w:jc w:val="center"/>
              <w:rPr>
                <w:color w:val="000000"/>
              </w:rPr>
            </w:pPr>
            <w:r w:rsidRPr="00D2021A">
              <w:rPr>
                <w:color w:val="000000"/>
                <w:spacing w:val="-3"/>
              </w:rPr>
              <w:t>Tablica 8</w:t>
            </w:r>
          </w:p>
        </w:tc>
      </w:tr>
      <w:tr w:rsidR="003933F4" w:rsidRPr="00D2021A" w14:paraId="223B3166" w14:textId="77777777" w:rsidTr="00F55AB4">
        <w:trPr>
          <w:trHeight w:val="2400"/>
        </w:trPr>
        <w:tc>
          <w:tcPr>
            <w:tcW w:w="564" w:type="pct"/>
            <w:shd w:val="clear" w:color="auto" w:fill="auto"/>
            <w:vAlign w:val="center"/>
            <w:hideMark/>
          </w:tcPr>
          <w:p w14:paraId="33A1C22E" w14:textId="77777777" w:rsidR="003933F4" w:rsidRPr="00D2021A" w:rsidRDefault="003933F4" w:rsidP="003933F4">
            <w:pPr>
              <w:jc w:val="center"/>
              <w:rPr>
                <w:color w:val="000000"/>
              </w:rPr>
            </w:pPr>
            <w:r w:rsidRPr="00D2021A">
              <w:rPr>
                <w:color w:val="000000"/>
                <w:spacing w:val="-3"/>
              </w:rPr>
              <w:t>4.7</w:t>
            </w:r>
          </w:p>
        </w:tc>
        <w:tc>
          <w:tcPr>
            <w:tcW w:w="952" w:type="pct"/>
            <w:shd w:val="clear" w:color="auto" w:fill="auto"/>
            <w:vAlign w:val="center"/>
            <w:hideMark/>
          </w:tcPr>
          <w:p w14:paraId="5FA339AC" w14:textId="77777777" w:rsidR="003933F4" w:rsidRPr="00D2021A" w:rsidRDefault="003933F4" w:rsidP="003933F4">
            <w:pPr>
              <w:jc w:val="center"/>
              <w:rPr>
                <w:color w:val="000000"/>
              </w:rPr>
            </w:pPr>
            <w:r w:rsidRPr="00D2021A">
              <w:rPr>
                <w:color w:val="000000"/>
              </w:rPr>
              <w:t>Jakość pyłów</w:t>
            </w:r>
          </w:p>
        </w:tc>
        <w:tc>
          <w:tcPr>
            <w:tcW w:w="2916" w:type="pct"/>
            <w:gridSpan w:val="3"/>
            <w:shd w:val="clear" w:color="auto" w:fill="auto"/>
            <w:vAlign w:val="center"/>
            <w:hideMark/>
          </w:tcPr>
          <w:p w14:paraId="13E868F5" w14:textId="77777777" w:rsidR="003933F4" w:rsidRPr="00D2021A" w:rsidRDefault="003933F4" w:rsidP="003933F4">
            <w:pPr>
              <w:jc w:val="center"/>
              <w:rPr>
                <w:color w:val="000000"/>
              </w:rPr>
            </w:pPr>
            <w:r w:rsidRPr="00D2021A">
              <w:rPr>
                <w:color w:val="000000"/>
              </w:rPr>
              <w:t>Właściwość niebadana na pojedynczych frakcjach, a tylko w mieszankach</w:t>
            </w:r>
          </w:p>
        </w:tc>
        <w:tc>
          <w:tcPr>
            <w:tcW w:w="569" w:type="pct"/>
            <w:shd w:val="clear" w:color="auto" w:fill="auto"/>
            <w:vAlign w:val="center"/>
            <w:hideMark/>
          </w:tcPr>
          <w:p w14:paraId="560F40F1" w14:textId="77777777" w:rsidR="003933F4" w:rsidRPr="00D2021A" w:rsidRDefault="003933F4" w:rsidP="003933F4">
            <w:pPr>
              <w:jc w:val="center"/>
              <w:rPr>
                <w:color w:val="000000"/>
              </w:rPr>
            </w:pPr>
            <w:r w:rsidRPr="00D2021A">
              <w:rPr>
                <w:color w:val="000000"/>
              </w:rPr>
              <w:t>-</w:t>
            </w:r>
          </w:p>
        </w:tc>
      </w:tr>
      <w:tr w:rsidR="00F55AB4" w:rsidRPr="00D2021A" w14:paraId="2CC40A5C" w14:textId="77777777" w:rsidTr="00F55AB4">
        <w:trPr>
          <w:cantSplit/>
          <w:trHeight w:val="765"/>
        </w:trPr>
        <w:tc>
          <w:tcPr>
            <w:tcW w:w="564" w:type="pct"/>
            <w:shd w:val="clear" w:color="auto" w:fill="auto"/>
            <w:vAlign w:val="center"/>
            <w:hideMark/>
          </w:tcPr>
          <w:p w14:paraId="53E2D358" w14:textId="77777777" w:rsidR="00F55AB4" w:rsidRPr="00D2021A" w:rsidRDefault="00F55AB4" w:rsidP="003933F4">
            <w:pPr>
              <w:jc w:val="center"/>
              <w:rPr>
                <w:color w:val="000000"/>
              </w:rPr>
            </w:pPr>
            <w:r w:rsidRPr="00D2021A">
              <w:rPr>
                <w:color w:val="000000"/>
                <w:spacing w:val="-3"/>
              </w:rPr>
              <w:t>5.2</w:t>
            </w:r>
          </w:p>
        </w:tc>
        <w:tc>
          <w:tcPr>
            <w:tcW w:w="952" w:type="pct"/>
            <w:shd w:val="clear" w:color="auto" w:fill="auto"/>
            <w:vAlign w:val="center"/>
            <w:hideMark/>
          </w:tcPr>
          <w:p w14:paraId="3FD2C723" w14:textId="77777777" w:rsidR="00F55AB4" w:rsidRPr="00D2021A" w:rsidRDefault="00F55AB4" w:rsidP="003933F4">
            <w:pPr>
              <w:jc w:val="center"/>
              <w:rPr>
                <w:color w:val="000000"/>
              </w:rPr>
            </w:pPr>
            <w:r w:rsidRPr="00D2021A">
              <w:rPr>
                <w:color w:val="000000"/>
                <w:spacing w:val="-3"/>
              </w:rPr>
              <w:t>Odporność na rozdrabnianie wg PN-EN 1097-2, kategoria nie wyższa niż:</w:t>
            </w:r>
          </w:p>
        </w:tc>
        <w:tc>
          <w:tcPr>
            <w:tcW w:w="912" w:type="pct"/>
            <w:shd w:val="clear" w:color="auto" w:fill="auto"/>
            <w:vAlign w:val="center"/>
          </w:tcPr>
          <w:p w14:paraId="523275D1" w14:textId="77777777" w:rsidR="00F55AB4" w:rsidRPr="00D2021A" w:rsidRDefault="00F55AB4" w:rsidP="003933F4">
            <w:pPr>
              <w:jc w:val="center"/>
              <w:rPr>
                <w:color w:val="000000"/>
              </w:rPr>
            </w:pPr>
            <w:r w:rsidRPr="00D2021A">
              <w:rPr>
                <w:color w:val="000000"/>
                <w:spacing w:val="-3"/>
              </w:rPr>
              <w:t>LA</w:t>
            </w:r>
            <w:r w:rsidRPr="00D2021A">
              <w:rPr>
                <w:color w:val="000000"/>
                <w:spacing w:val="-3"/>
                <w:vertAlign w:val="subscript"/>
              </w:rPr>
              <w:t>35</w:t>
            </w:r>
          </w:p>
        </w:tc>
        <w:tc>
          <w:tcPr>
            <w:tcW w:w="957" w:type="pct"/>
            <w:shd w:val="clear" w:color="auto" w:fill="auto"/>
            <w:vAlign w:val="center"/>
            <w:hideMark/>
          </w:tcPr>
          <w:p w14:paraId="74DEC411" w14:textId="77777777" w:rsidR="00F55AB4" w:rsidRPr="00D2021A" w:rsidRDefault="00F55AB4" w:rsidP="003933F4">
            <w:pPr>
              <w:jc w:val="center"/>
              <w:rPr>
                <w:color w:val="000000"/>
              </w:rPr>
            </w:pPr>
            <w:r w:rsidRPr="00D2021A">
              <w:rPr>
                <w:color w:val="000000"/>
                <w:spacing w:val="-3"/>
              </w:rPr>
              <w:t>LA</w:t>
            </w:r>
            <w:r w:rsidRPr="00D2021A">
              <w:rPr>
                <w:color w:val="000000"/>
                <w:spacing w:val="-3"/>
                <w:vertAlign w:val="subscript"/>
              </w:rPr>
              <w:t>35</w:t>
            </w:r>
          </w:p>
        </w:tc>
        <w:tc>
          <w:tcPr>
            <w:tcW w:w="1047" w:type="pct"/>
            <w:shd w:val="clear" w:color="auto" w:fill="auto"/>
            <w:vAlign w:val="center"/>
            <w:hideMark/>
          </w:tcPr>
          <w:p w14:paraId="2114A4A8" w14:textId="77777777" w:rsidR="00F55AB4" w:rsidRPr="00D2021A" w:rsidRDefault="00F55AB4" w:rsidP="003933F4">
            <w:pPr>
              <w:jc w:val="center"/>
              <w:rPr>
                <w:color w:val="000000"/>
              </w:rPr>
            </w:pPr>
            <w:r w:rsidRPr="00D2021A">
              <w:rPr>
                <w:color w:val="000000"/>
                <w:spacing w:val="-3"/>
              </w:rPr>
              <w:t>LA</w:t>
            </w:r>
            <w:r w:rsidRPr="00D2021A">
              <w:rPr>
                <w:color w:val="000000"/>
                <w:spacing w:val="-3"/>
                <w:vertAlign w:val="subscript"/>
              </w:rPr>
              <w:t>35</w:t>
            </w:r>
          </w:p>
        </w:tc>
        <w:tc>
          <w:tcPr>
            <w:tcW w:w="569" w:type="pct"/>
            <w:shd w:val="clear" w:color="auto" w:fill="auto"/>
            <w:vAlign w:val="center"/>
            <w:hideMark/>
          </w:tcPr>
          <w:p w14:paraId="2FFD8AD6" w14:textId="77777777" w:rsidR="00F55AB4" w:rsidRPr="00D2021A" w:rsidRDefault="00F55AB4" w:rsidP="003933F4">
            <w:pPr>
              <w:jc w:val="center"/>
              <w:rPr>
                <w:color w:val="000000"/>
              </w:rPr>
            </w:pPr>
            <w:r w:rsidRPr="00D2021A">
              <w:rPr>
                <w:color w:val="000000"/>
                <w:spacing w:val="-3"/>
              </w:rPr>
              <w:t>Tablica 9</w:t>
            </w:r>
          </w:p>
        </w:tc>
      </w:tr>
      <w:tr w:rsidR="00F55AB4" w:rsidRPr="00D2021A" w14:paraId="25E13CE9" w14:textId="77777777" w:rsidTr="00F55AB4">
        <w:trPr>
          <w:trHeight w:val="765"/>
        </w:trPr>
        <w:tc>
          <w:tcPr>
            <w:tcW w:w="564" w:type="pct"/>
            <w:shd w:val="clear" w:color="auto" w:fill="auto"/>
            <w:vAlign w:val="center"/>
            <w:hideMark/>
          </w:tcPr>
          <w:p w14:paraId="77CE445C" w14:textId="77777777" w:rsidR="00F55AB4" w:rsidRPr="00D2021A" w:rsidRDefault="00F55AB4" w:rsidP="003933F4">
            <w:pPr>
              <w:jc w:val="center"/>
              <w:rPr>
                <w:color w:val="000000"/>
              </w:rPr>
            </w:pPr>
            <w:r w:rsidRPr="00D2021A">
              <w:rPr>
                <w:color w:val="000000"/>
                <w:spacing w:val="-3"/>
              </w:rPr>
              <w:t>5.3</w:t>
            </w:r>
          </w:p>
        </w:tc>
        <w:tc>
          <w:tcPr>
            <w:tcW w:w="952" w:type="pct"/>
            <w:shd w:val="clear" w:color="auto" w:fill="auto"/>
            <w:vAlign w:val="center"/>
            <w:hideMark/>
          </w:tcPr>
          <w:p w14:paraId="3F216E90" w14:textId="77777777" w:rsidR="00F55AB4" w:rsidRPr="00D2021A" w:rsidRDefault="00F55AB4" w:rsidP="003933F4">
            <w:pPr>
              <w:jc w:val="center"/>
              <w:rPr>
                <w:color w:val="000000"/>
              </w:rPr>
            </w:pPr>
            <w:r w:rsidRPr="00D2021A">
              <w:rPr>
                <w:color w:val="000000"/>
              </w:rPr>
              <w:t>Odporność na ścieranie kruszywa grubego wg PN-EN 1097-1</w:t>
            </w:r>
          </w:p>
        </w:tc>
        <w:tc>
          <w:tcPr>
            <w:tcW w:w="912" w:type="pct"/>
            <w:shd w:val="clear" w:color="auto" w:fill="auto"/>
            <w:vAlign w:val="center"/>
          </w:tcPr>
          <w:p w14:paraId="65FBEB37" w14:textId="77777777" w:rsidR="00F55AB4" w:rsidRPr="00D2021A" w:rsidRDefault="00F55AB4" w:rsidP="003933F4">
            <w:pPr>
              <w:jc w:val="center"/>
              <w:rPr>
                <w:color w:val="000000"/>
              </w:rPr>
            </w:pPr>
            <w:proofErr w:type="spellStart"/>
            <w:r w:rsidRPr="00D2021A">
              <w:rPr>
                <w:color w:val="000000"/>
              </w:rPr>
              <w:t>M</w:t>
            </w:r>
            <w:r w:rsidRPr="00D2021A">
              <w:rPr>
                <w:color w:val="000000"/>
                <w:vertAlign w:val="subscript"/>
              </w:rPr>
              <w:t>DE</w:t>
            </w:r>
            <w:r w:rsidRPr="00D2021A">
              <w:rPr>
                <w:color w:val="000000"/>
              </w:rPr>
              <w:t>Deklarowana</w:t>
            </w:r>
            <w:proofErr w:type="spellEnd"/>
          </w:p>
        </w:tc>
        <w:tc>
          <w:tcPr>
            <w:tcW w:w="957" w:type="pct"/>
            <w:shd w:val="clear" w:color="auto" w:fill="auto"/>
            <w:vAlign w:val="center"/>
            <w:hideMark/>
          </w:tcPr>
          <w:p w14:paraId="0C7B8AC1" w14:textId="77777777" w:rsidR="00F55AB4" w:rsidRPr="00D2021A" w:rsidRDefault="00F55AB4" w:rsidP="003933F4">
            <w:pPr>
              <w:jc w:val="center"/>
              <w:rPr>
                <w:color w:val="000000"/>
              </w:rPr>
            </w:pPr>
            <w:proofErr w:type="spellStart"/>
            <w:r w:rsidRPr="00D2021A">
              <w:rPr>
                <w:color w:val="000000"/>
              </w:rPr>
              <w:t>M</w:t>
            </w:r>
            <w:r w:rsidRPr="00D2021A">
              <w:rPr>
                <w:color w:val="000000"/>
                <w:vertAlign w:val="subscript"/>
              </w:rPr>
              <w:t>DE</w:t>
            </w:r>
            <w:r w:rsidRPr="00D2021A">
              <w:rPr>
                <w:color w:val="000000"/>
              </w:rPr>
              <w:t>Deklarowana</w:t>
            </w:r>
            <w:proofErr w:type="spellEnd"/>
          </w:p>
        </w:tc>
        <w:tc>
          <w:tcPr>
            <w:tcW w:w="1047" w:type="pct"/>
            <w:shd w:val="clear" w:color="auto" w:fill="auto"/>
            <w:vAlign w:val="center"/>
            <w:hideMark/>
          </w:tcPr>
          <w:p w14:paraId="7A86D105" w14:textId="77777777" w:rsidR="00F55AB4" w:rsidRPr="00D2021A" w:rsidRDefault="00F55AB4" w:rsidP="003933F4">
            <w:pPr>
              <w:jc w:val="center"/>
              <w:rPr>
                <w:color w:val="000000"/>
              </w:rPr>
            </w:pPr>
            <w:proofErr w:type="spellStart"/>
            <w:r w:rsidRPr="00D2021A">
              <w:rPr>
                <w:color w:val="000000"/>
              </w:rPr>
              <w:t>M</w:t>
            </w:r>
            <w:r w:rsidRPr="00D2021A">
              <w:rPr>
                <w:color w:val="000000"/>
                <w:vertAlign w:val="subscript"/>
              </w:rPr>
              <w:t>DE</w:t>
            </w:r>
            <w:r w:rsidRPr="00D2021A">
              <w:rPr>
                <w:color w:val="000000"/>
              </w:rPr>
              <w:t>Deklarowana</w:t>
            </w:r>
            <w:proofErr w:type="spellEnd"/>
          </w:p>
        </w:tc>
        <w:tc>
          <w:tcPr>
            <w:tcW w:w="569" w:type="pct"/>
            <w:shd w:val="clear" w:color="auto" w:fill="auto"/>
            <w:vAlign w:val="center"/>
            <w:hideMark/>
          </w:tcPr>
          <w:p w14:paraId="210DB4E3" w14:textId="77777777" w:rsidR="00F55AB4" w:rsidRPr="00D2021A" w:rsidRDefault="00F55AB4" w:rsidP="003933F4">
            <w:pPr>
              <w:jc w:val="center"/>
              <w:rPr>
                <w:color w:val="000000"/>
              </w:rPr>
            </w:pPr>
            <w:r w:rsidRPr="00D2021A">
              <w:rPr>
                <w:color w:val="000000"/>
                <w:spacing w:val="-3"/>
              </w:rPr>
              <w:t>Tablica 11</w:t>
            </w:r>
          </w:p>
        </w:tc>
      </w:tr>
      <w:tr w:rsidR="00F55AB4" w:rsidRPr="00D2021A" w14:paraId="78F0F63C" w14:textId="77777777" w:rsidTr="00F55AB4">
        <w:trPr>
          <w:trHeight w:val="510"/>
        </w:trPr>
        <w:tc>
          <w:tcPr>
            <w:tcW w:w="564" w:type="pct"/>
            <w:shd w:val="clear" w:color="auto" w:fill="auto"/>
            <w:vAlign w:val="center"/>
            <w:hideMark/>
          </w:tcPr>
          <w:p w14:paraId="4CEA8552" w14:textId="77777777" w:rsidR="00F55AB4" w:rsidRPr="00D2021A" w:rsidRDefault="00F55AB4" w:rsidP="003933F4">
            <w:pPr>
              <w:jc w:val="center"/>
              <w:rPr>
                <w:color w:val="000000"/>
              </w:rPr>
            </w:pPr>
            <w:r w:rsidRPr="00D2021A">
              <w:rPr>
                <w:color w:val="000000"/>
                <w:spacing w:val="-3"/>
              </w:rPr>
              <w:t>5.4</w:t>
            </w:r>
          </w:p>
        </w:tc>
        <w:tc>
          <w:tcPr>
            <w:tcW w:w="952" w:type="pct"/>
            <w:shd w:val="clear" w:color="auto" w:fill="auto"/>
            <w:vAlign w:val="center"/>
            <w:hideMark/>
          </w:tcPr>
          <w:p w14:paraId="5C0969FD" w14:textId="77777777" w:rsidR="00F55AB4" w:rsidRPr="00D2021A" w:rsidRDefault="00F55AB4" w:rsidP="003933F4">
            <w:pPr>
              <w:jc w:val="center"/>
              <w:rPr>
                <w:color w:val="000000"/>
              </w:rPr>
            </w:pPr>
            <w:r w:rsidRPr="00D2021A">
              <w:rPr>
                <w:color w:val="000000"/>
                <w:spacing w:val="-3"/>
              </w:rPr>
              <w:t>Gęstość wg PN-EN 1097-6, rozdział 7, 8 albo 9</w:t>
            </w:r>
          </w:p>
        </w:tc>
        <w:tc>
          <w:tcPr>
            <w:tcW w:w="912" w:type="pct"/>
            <w:shd w:val="clear" w:color="auto" w:fill="auto"/>
            <w:vAlign w:val="center"/>
          </w:tcPr>
          <w:p w14:paraId="126C3FD0" w14:textId="77777777" w:rsidR="00F55AB4" w:rsidRPr="00D2021A" w:rsidRDefault="00F55AB4" w:rsidP="003933F4">
            <w:pPr>
              <w:jc w:val="center"/>
              <w:rPr>
                <w:color w:val="000000"/>
              </w:rPr>
            </w:pPr>
            <w:r w:rsidRPr="00D2021A">
              <w:rPr>
                <w:color w:val="000000"/>
              </w:rPr>
              <w:t>Deklarowana</w:t>
            </w:r>
          </w:p>
        </w:tc>
        <w:tc>
          <w:tcPr>
            <w:tcW w:w="957" w:type="pct"/>
            <w:shd w:val="clear" w:color="auto" w:fill="auto"/>
            <w:vAlign w:val="center"/>
            <w:hideMark/>
          </w:tcPr>
          <w:p w14:paraId="5DD8CE06" w14:textId="77777777" w:rsidR="00F55AB4" w:rsidRPr="00D2021A" w:rsidRDefault="00F55AB4" w:rsidP="003933F4">
            <w:pPr>
              <w:jc w:val="center"/>
              <w:rPr>
                <w:color w:val="000000"/>
              </w:rPr>
            </w:pPr>
            <w:r w:rsidRPr="00D2021A">
              <w:rPr>
                <w:color w:val="000000"/>
              </w:rPr>
              <w:t>Deklarowana</w:t>
            </w:r>
          </w:p>
        </w:tc>
        <w:tc>
          <w:tcPr>
            <w:tcW w:w="1047" w:type="pct"/>
            <w:shd w:val="clear" w:color="auto" w:fill="auto"/>
            <w:vAlign w:val="center"/>
            <w:hideMark/>
          </w:tcPr>
          <w:p w14:paraId="6164B69C" w14:textId="77777777" w:rsidR="00F55AB4" w:rsidRPr="00D2021A" w:rsidRDefault="00F55AB4" w:rsidP="003933F4">
            <w:pPr>
              <w:jc w:val="center"/>
              <w:rPr>
                <w:color w:val="000000"/>
              </w:rPr>
            </w:pPr>
            <w:r w:rsidRPr="00D2021A">
              <w:rPr>
                <w:color w:val="000000"/>
              </w:rPr>
              <w:t>Deklarowana</w:t>
            </w:r>
          </w:p>
        </w:tc>
        <w:tc>
          <w:tcPr>
            <w:tcW w:w="569" w:type="pct"/>
            <w:shd w:val="clear" w:color="auto" w:fill="auto"/>
            <w:vAlign w:val="center"/>
            <w:hideMark/>
          </w:tcPr>
          <w:p w14:paraId="6FBE773B" w14:textId="77777777" w:rsidR="00F55AB4" w:rsidRPr="00D2021A" w:rsidRDefault="00F55AB4" w:rsidP="003933F4">
            <w:pPr>
              <w:jc w:val="center"/>
              <w:rPr>
                <w:color w:val="000000"/>
              </w:rPr>
            </w:pPr>
            <w:r w:rsidRPr="00D2021A">
              <w:rPr>
                <w:color w:val="000000"/>
                <w:spacing w:val="-3"/>
              </w:rPr>
              <w:t>-</w:t>
            </w:r>
          </w:p>
        </w:tc>
      </w:tr>
      <w:tr w:rsidR="00F55AB4" w:rsidRPr="00D2021A" w14:paraId="06988FB8" w14:textId="77777777" w:rsidTr="00F55AB4">
        <w:trPr>
          <w:trHeight w:val="765"/>
        </w:trPr>
        <w:tc>
          <w:tcPr>
            <w:tcW w:w="564" w:type="pct"/>
            <w:shd w:val="clear" w:color="auto" w:fill="auto"/>
            <w:vAlign w:val="center"/>
            <w:hideMark/>
          </w:tcPr>
          <w:p w14:paraId="4F2359E7" w14:textId="77777777" w:rsidR="00F55AB4" w:rsidRPr="00D2021A" w:rsidRDefault="00F55AB4" w:rsidP="003933F4">
            <w:pPr>
              <w:jc w:val="center"/>
              <w:rPr>
                <w:color w:val="000000"/>
              </w:rPr>
            </w:pPr>
            <w:r w:rsidRPr="00D2021A">
              <w:rPr>
                <w:color w:val="000000"/>
              </w:rPr>
              <w:t>5.5</w:t>
            </w:r>
          </w:p>
        </w:tc>
        <w:tc>
          <w:tcPr>
            <w:tcW w:w="952" w:type="pct"/>
            <w:shd w:val="clear" w:color="auto" w:fill="auto"/>
            <w:vAlign w:val="center"/>
            <w:hideMark/>
          </w:tcPr>
          <w:p w14:paraId="1A3CC15F" w14:textId="77777777" w:rsidR="00F55AB4" w:rsidRPr="00D2021A" w:rsidRDefault="00F55AB4" w:rsidP="003933F4">
            <w:pPr>
              <w:jc w:val="center"/>
              <w:rPr>
                <w:color w:val="000000"/>
              </w:rPr>
            </w:pPr>
            <w:r w:rsidRPr="00D2021A">
              <w:rPr>
                <w:color w:val="000000"/>
              </w:rPr>
              <w:t xml:space="preserve">Nasiąkliwość wg PN-EN 1097-6, rozdział 7, 8 albo 9 </w:t>
            </w:r>
            <w:r w:rsidRPr="00D2021A">
              <w:rPr>
                <w:color w:val="000000"/>
              </w:rPr>
              <w:lastRenderedPageBreak/>
              <w:t>(zależności od frakcji)</w:t>
            </w:r>
          </w:p>
        </w:tc>
        <w:tc>
          <w:tcPr>
            <w:tcW w:w="912" w:type="pct"/>
            <w:shd w:val="clear" w:color="auto" w:fill="auto"/>
            <w:vAlign w:val="center"/>
          </w:tcPr>
          <w:p w14:paraId="67ABABD0" w14:textId="77777777" w:rsidR="00F55AB4" w:rsidRPr="00D2021A" w:rsidRDefault="00F55AB4" w:rsidP="003933F4">
            <w:pPr>
              <w:jc w:val="center"/>
              <w:rPr>
                <w:color w:val="000000"/>
              </w:rPr>
            </w:pPr>
            <w:proofErr w:type="spellStart"/>
            <w:r w:rsidRPr="00D2021A">
              <w:rPr>
                <w:color w:val="000000"/>
              </w:rPr>
              <w:lastRenderedPageBreak/>
              <w:t>W</w:t>
            </w:r>
            <w:r w:rsidRPr="00D2021A">
              <w:rPr>
                <w:color w:val="000000"/>
                <w:vertAlign w:val="subscript"/>
              </w:rPr>
              <w:t>cm</w:t>
            </w:r>
            <w:r w:rsidRPr="00D2021A">
              <w:rPr>
                <w:color w:val="000000"/>
              </w:rPr>
              <w:t>NR</w:t>
            </w:r>
            <w:proofErr w:type="spellEnd"/>
            <w:r w:rsidRPr="00D2021A">
              <w:rPr>
                <w:color w:val="000000"/>
              </w:rPr>
              <w:br/>
              <w:t>WA</w:t>
            </w:r>
            <w:r w:rsidRPr="00D2021A">
              <w:rPr>
                <w:color w:val="000000"/>
                <w:vertAlign w:val="subscript"/>
              </w:rPr>
              <w:t>24</w:t>
            </w:r>
            <w:r w:rsidRPr="00D2021A">
              <w:rPr>
                <w:color w:val="000000"/>
              </w:rPr>
              <w:t>2**</w:t>
            </w:r>
          </w:p>
        </w:tc>
        <w:tc>
          <w:tcPr>
            <w:tcW w:w="957" w:type="pct"/>
            <w:shd w:val="clear" w:color="auto" w:fill="auto"/>
            <w:vAlign w:val="center"/>
            <w:hideMark/>
          </w:tcPr>
          <w:p w14:paraId="3FEB2C92" w14:textId="77777777" w:rsidR="00F55AB4" w:rsidRPr="00D2021A" w:rsidRDefault="00F55AB4" w:rsidP="003933F4">
            <w:pPr>
              <w:jc w:val="center"/>
              <w:rPr>
                <w:color w:val="000000"/>
              </w:rPr>
            </w:pPr>
            <w:proofErr w:type="spellStart"/>
            <w:r w:rsidRPr="00D2021A">
              <w:rPr>
                <w:color w:val="000000"/>
              </w:rPr>
              <w:t>W</w:t>
            </w:r>
            <w:r w:rsidRPr="00D2021A">
              <w:rPr>
                <w:color w:val="000000"/>
                <w:vertAlign w:val="subscript"/>
              </w:rPr>
              <w:t>cm</w:t>
            </w:r>
            <w:r w:rsidRPr="00D2021A">
              <w:rPr>
                <w:color w:val="000000"/>
              </w:rPr>
              <w:t>NR</w:t>
            </w:r>
            <w:proofErr w:type="spellEnd"/>
            <w:r w:rsidRPr="00D2021A">
              <w:rPr>
                <w:color w:val="000000"/>
              </w:rPr>
              <w:br/>
              <w:t>WA</w:t>
            </w:r>
            <w:r w:rsidRPr="00D2021A">
              <w:rPr>
                <w:color w:val="000000"/>
                <w:vertAlign w:val="subscript"/>
              </w:rPr>
              <w:t>24</w:t>
            </w:r>
            <w:r w:rsidRPr="00D2021A">
              <w:rPr>
                <w:color w:val="000000"/>
              </w:rPr>
              <w:t>2**</w:t>
            </w:r>
          </w:p>
        </w:tc>
        <w:tc>
          <w:tcPr>
            <w:tcW w:w="1047" w:type="pct"/>
            <w:shd w:val="clear" w:color="auto" w:fill="auto"/>
            <w:vAlign w:val="center"/>
            <w:hideMark/>
          </w:tcPr>
          <w:p w14:paraId="3C19A6FE" w14:textId="77777777" w:rsidR="00F55AB4" w:rsidRPr="00D2021A" w:rsidRDefault="00F55AB4" w:rsidP="003933F4">
            <w:pPr>
              <w:jc w:val="center"/>
              <w:rPr>
                <w:color w:val="000000"/>
              </w:rPr>
            </w:pPr>
            <w:proofErr w:type="spellStart"/>
            <w:r w:rsidRPr="00D2021A">
              <w:rPr>
                <w:color w:val="000000"/>
              </w:rPr>
              <w:t>W</w:t>
            </w:r>
            <w:r w:rsidRPr="00D2021A">
              <w:rPr>
                <w:color w:val="000000"/>
                <w:vertAlign w:val="subscript"/>
              </w:rPr>
              <w:t>cm</w:t>
            </w:r>
            <w:r w:rsidRPr="00D2021A">
              <w:rPr>
                <w:color w:val="000000"/>
              </w:rPr>
              <w:t>NR</w:t>
            </w:r>
            <w:proofErr w:type="spellEnd"/>
            <w:r w:rsidRPr="00D2021A">
              <w:rPr>
                <w:color w:val="000000"/>
              </w:rPr>
              <w:br/>
              <w:t>WA</w:t>
            </w:r>
            <w:r w:rsidRPr="00D2021A">
              <w:rPr>
                <w:color w:val="000000"/>
                <w:vertAlign w:val="subscript"/>
              </w:rPr>
              <w:t>24</w:t>
            </w:r>
            <w:r w:rsidRPr="00D2021A">
              <w:rPr>
                <w:color w:val="000000"/>
              </w:rPr>
              <w:t>2**</w:t>
            </w:r>
          </w:p>
        </w:tc>
        <w:tc>
          <w:tcPr>
            <w:tcW w:w="569" w:type="pct"/>
            <w:shd w:val="clear" w:color="auto" w:fill="auto"/>
            <w:vAlign w:val="center"/>
            <w:hideMark/>
          </w:tcPr>
          <w:p w14:paraId="3F2842D4" w14:textId="77777777" w:rsidR="00F55AB4" w:rsidRPr="00D2021A" w:rsidRDefault="00F55AB4" w:rsidP="003933F4">
            <w:pPr>
              <w:jc w:val="center"/>
              <w:rPr>
                <w:color w:val="000000"/>
              </w:rPr>
            </w:pPr>
            <w:r w:rsidRPr="00D2021A">
              <w:rPr>
                <w:color w:val="000000"/>
                <w:spacing w:val="-3"/>
              </w:rPr>
              <w:t>-</w:t>
            </w:r>
          </w:p>
        </w:tc>
      </w:tr>
      <w:tr w:rsidR="00F55AB4" w:rsidRPr="00D2021A" w14:paraId="6F1AD98E" w14:textId="77777777" w:rsidTr="00F55AB4">
        <w:trPr>
          <w:trHeight w:val="510"/>
        </w:trPr>
        <w:tc>
          <w:tcPr>
            <w:tcW w:w="564" w:type="pct"/>
            <w:shd w:val="clear" w:color="auto" w:fill="auto"/>
            <w:vAlign w:val="center"/>
            <w:hideMark/>
          </w:tcPr>
          <w:p w14:paraId="25CE2B03" w14:textId="77777777" w:rsidR="00F55AB4" w:rsidRPr="00D2021A" w:rsidRDefault="00F55AB4" w:rsidP="003933F4">
            <w:pPr>
              <w:jc w:val="center"/>
              <w:rPr>
                <w:color w:val="000000"/>
              </w:rPr>
            </w:pPr>
            <w:r w:rsidRPr="00D2021A">
              <w:rPr>
                <w:color w:val="000000"/>
                <w:spacing w:val="-3"/>
              </w:rPr>
              <w:t>6.2</w:t>
            </w:r>
          </w:p>
        </w:tc>
        <w:tc>
          <w:tcPr>
            <w:tcW w:w="952" w:type="pct"/>
            <w:shd w:val="clear" w:color="auto" w:fill="auto"/>
            <w:vAlign w:val="center"/>
            <w:hideMark/>
          </w:tcPr>
          <w:p w14:paraId="7154C929" w14:textId="77777777" w:rsidR="00F55AB4" w:rsidRPr="00D2021A" w:rsidRDefault="00F55AB4" w:rsidP="003933F4">
            <w:pPr>
              <w:jc w:val="center"/>
              <w:rPr>
                <w:color w:val="000000"/>
              </w:rPr>
            </w:pPr>
            <w:r w:rsidRPr="00D2021A">
              <w:rPr>
                <w:color w:val="000000"/>
                <w:spacing w:val="-3"/>
              </w:rPr>
              <w:t>Siarczany rozpuszczalne w kwasie wg PN-EN 1744-1</w:t>
            </w:r>
          </w:p>
        </w:tc>
        <w:tc>
          <w:tcPr>
            <w:tcW w:w="912" w:type="pct"/>
            <w:shd w:val="clear" w:color="auto" w:fill="auto"/>
            <w:vAlign w:val="center"/>
          </w:tcPr>
          <w:p w14:paraId="50A2939F" w14:textId="77777777" w:rsidR="00F55AB4" w:rsidRPr="00D2021A" w:rsidRDefault="00F55AB4" w:rsidP="003933F4">
            <w:pPr>
              <w:jc w:val="center"/>
              <w:rPr>
                <w:color w:val="000000"/>
              </w:rPr>
            </w:pPr>
            <w:r w:rsidRPr="00D2021A">
              <w:rPr>
                <w:color w:val="000000"/>
              </w:rPr>
              <w:t>AS</w:t>
            </w:r>
            <w:r w:rsidRPr="00D2021A">
              <w:rPr>
                <w:color w:val="000000"/>
                <w:vertAlign w:val="subscript"/>
              </w:rPr>
              <w:t>NR</w:t>
            </w:r>
          </w:p>
        </w:tc>
        <w:tc>
          <w:tcPr>
            <w:tcW w:w="957" w:type="pct"/>
            <w:shd w:val="clear" w:color="auto" w:fill="auto"/>
            <w:vAlign w:val="center"/>
            <w:hideMark/>
          </w:tcPr>
          <w:p w14:paraId="080628E9" w14:textId="77777777" w:rsidR="00F55AB4" w:rsidRPr="00D2021A" w:rsidRDefault="00F55AB4" w:rsidP="003933F4">
            <w:pPr>
              <w:jc w:val="center"/>
              <w:rPr>
                <w:color w:val="000000"/>
              </w:rPr>
            </w:pPr>
            <w:r w:rsidRPr="00D2021A">
              <w:rPr>
                <w:color w:val="000000"/>
              </w:rPr>
              <w:t>AS</w:t>
            </w:r>
            <w:r w:rsidRPr="00D2021A">
              <w:rPr>
                <w:color w:val="000000"/>
                <w:vertAlign w:val="subscript"/>
              </w:rPr>
              <w:t>NR</w:t>
            </w:r>
          </w:p>
        </w:tc>
        <w:tc>
          <w:tcPr>
            <w:tcW w:w="1047" w:type="pct"/>
            <w:shd w:val="clear" w:color="auto" w:fill="auto"/>
            <w:vAlign w:val="center"/>
            <w:hideMark/>
          </w:tcPr>
          <w:p w14:paraId="6F5C2691" w14:textId="77777777" w:rsidR="00F55AB4" w:rsidRPr="00D2021A" w:rsidRDefault="00F55AB4" w:rsidP="003933F4">
            <w:pPr>
              <w:jc w:val="center"/>
              <w:rPr>
                <w:color w:val="000000"/>
              </w:rPr>
            </w:pPr>
            <w:r w:rsidRPr="00D2021A">
              <w:rPr>
                <w:color w:val="000000"/>
              </w:rPr>
              <w:t>AS</w:t>
            </w:r>
            <w:r w:rsidRPr="00D2021A">
              <w:rPr>
                <w:color w:val="000000"/>
                <w:vertAlign w:val="subscript"/>
              </w:rPr>
              <w:t>NR</w:t>
            </w:r>
          </w:p>
        </w:tc>
        <w:tc>
          <w:tcPr>
            <w:tcW w:w="569" w:type="pct"/>
            <w:shd w:val="clear" w:color="auto" w:fill="auto"/>
            <w:vAlign w:val="center"/>
            <w:hideMark/>
          </w:tcPr>
          <w:p w14:paraId="3D408428" w14:textId="77777777" w:rsidR="00F55AB4" w:rsidRPr="00D2021A" w:rsidRDefault="00F55AB4" w:rsidP="003933F4">
            <w:pPr>
              <w:jc w:val="center"/>
              <w:rPr>
                <w:color w:val="000000"/>
              </w:rPr>
            </w:pPr>
            <w:r w:rsidRPr="00D2021A">
              <w:rPr>
                <w:color w:val="000000"/>
                <w:spacing w:val="-3"/>
              </w:rPr>
              <w:t>Tablica 13</w:t>
            </w:r>
          </w:p>
        </w:tc>
      </w:tr>
      <w:tr w:rsidR="00F55AB4" w:rsidRPr="00D2021A" w14:paraId="310C4AF8" w14:textId="77777777" w:rsidTr="00F55AB4">
        <w:trPr>
          <w:trHeight w:val="510"/>
        </w:trPr>
        <w:tc>
          <w:tcPr>
            <w:tcW w:w="564" w:type="pct"/>
            <w:shd w:val="clear" w:color="auto" w:fill="auto"/>
            <w:vAlign w:val="center"/>
            <w:hideMark/>
          </w:tcPr>
          <w:p w14:paraId="7419136B" w14:textId="77777777" w:rsidR="00F55AB4" w:rsidRPr="00D2021A" w:rsidRDefault="00F55AB4" w:rsidP="003933F4">
            <w:pPr>
              <w:jc w:val="center"/>
              <w:rPr>
                <w:color w:val="000000"/>
              </w:rPr>
            </w:pPr>
            <w:r w:rsidRPr="00D2021A">
              <w:rPr>
                <w:color w:val="000000"/>
                <w:spacing w:val="-3"/>
              </w:rPr>
              <w:t>6.3</w:t>
            </w:r>
          </w:p>
        </w:tc>
        <w:tc>
          <w:tcPr>
            <w:tcW w:w="952" w:type="pct"/>
            <w:shd w:val="clear" w:color="auto" w:fill="auto"/>
            <w:vAlign w:val="center"/>
            <w:hideMark/>
          </w:tcPr>
          <w:p w14:paraId="010AF360" w14:textId="77777777" w:rsidR="00F55AB4" w:rsidRPr="00D2021A" w:rsidRDefault="00F55AB4" w:rsidP="003933F4">
            <w:pPr>
              <w:jc w:val="center"/>
              <w:rPr>
                <w:color w:val="000000"/>
              </w:rPr>
            </w:pPr>
            <w:r w:rsidRPr="00D2021A">
              <w:rPr>
                <w:color w:val="000000"/>
              </w:rPr>
              <w:t>Całkowita zawartość siarki wg PN-EN 1744-1</w:t>
            </w:r>
          </w:p>
        </w:tc>
        <w:tc>
          <w:tcPr>
            <w:tcW w:w="912" w:type="pct"/>
            <w:shd w:val="clear" w:color="auto" w:fill="auto"/>
            <w:vAlign w:val="center"/>
          </w:tcPr>
          <w:p w14:paraId="2BF325DB" w14:textId="77777777" w:rsidR="00F55AB4" w:rsidRPr="00D2021A" w:rsidRDefault="00F55AB4" w:rsidP="003933F4">
            <w:pPr>
              <w:jc w:val="center"/>
              <w:rPr>
                <w:color w:val="000000"/>
              </w:rPr>
            </w:pPr>
            <w:r w:rsidRPr="00D2021A">
              <w:rPr>
                <w:color w:val="000000"/>
              </w:rPr>
              <w:t>S</w:t>
            </w:r>
            <w:r w:rsidRPr="00D2021A">
              <w:rPr>
                <w:color w:val="000000"/>
                <w:vertAlign w:val="subscript"/>
              </w:rPr>
              <w:t>NR</w:t>
            </w:r>
          </w:p>
        </w:tc>
        <w:tc>
          <w:tcPr>
            <w:tcW w:w="957" w:type="pct"/>
            <w:shd w:val="clear" w:color="auto" w:fill="auto"/>
            <w:vAlign w:val="center"/>
            <w:hideMark/>
          </w:tcPr>
          <w:p w14:paraId="2A000249" w14:textId="77777777" w:rsidR="00F55AB4" w:rsidRPr="00D2021A" w:rsidRDefault="00F55AB4" w:rsidP="003933F4">
            <w:pPr>
              <w:jc w:val="center"/>
              <w:rPr>
                <w:color w:val="000000"/>
              </w:rPr>
            </w:pPr>
            <w:r w:rsidRPr="00D2021A">
              <w:rPr>
                <w:color w:val="000000"/>
              </w:rPr>
              <w:t>S</w:t>
            </w:r>
            <w:r w:rsidRPr="00D2021A">
              <w:rPr>
                <w:color w:val="000000"/>
                <w:vertAlign w:val="subscript"/>
              </w:rPr>
              <w:t>NR</w:t>
            </w:r>
          </w:p>
        </w:tc>
        <w:tc>
          <w:tcPr>
            <w:tcW w:w="1047" w:type="pct"/>
            <w:shd w:val="clear" w:color="auto" w:fill="auto"/>
            <w:vAlign w:val="center"/>
            <w:hideMark/>
          </w:tcPr>
          <w:p w14:paraId="5D6483CC" w14:textId="77777777" w:rsidR="00F55AB4" w:rsidRPr="00D2021A" w:rsidRDefault="00F55AB4" w:rsidP="003933F4">
            <w:pPr>
              <w:jc w:val="center"/>
              <w:rPr>
                <w:color w:val="000000"/>
              </w:rPr>
            </w:pPr>
            <w:r w:rsidRPr="00D2021A">
              <w:rPr>
                <w:color w:val="000000"/>
              </w:rPr>
              <w:t>S</w:t>
            </w:r>
            <w:r w:rsidRPr="00D2021A">
              <w:rPr>
                <w:color w:val="000000"/>
                <w:vertAlign w:val="subscript"/>
              </w:rPr>
              <w:t>NR</w:t>
            </w:r>
          </w:p>
        </w:tc>
        <w:tc>
          <w:tcPr>
            <w:tcW w:w="569" w:type="pct"/>
            <w:shd w:val="clear" w:color="auto" w:fill="auto"/>
            <w:vAlign w:val="center"/>
            <w:hideMark/>
          </w:tcPr>
          <w:p w14:paraId="74210010" w14:textId="77777777" w:rsidR="00F55AB4" w:rsidRPr="00D2021A" w:rsidRDefault="00F55AB4" w:rsidP="003933F4">
            <w:pPr>
              <w:jc w:val="center"/>
              <w:rPr>
                <w:color w:val="000000"/>
              </w:rPr>
            </w:pPr>
            <w:r w:rsidRPr="00D2021A">
              <w:rPr>
                <w:color w:val="000000"/>
              </w:rPr>
              <w:t>Tablica 14</w:t>
            </w:r>
          </w:p>
        </w:tc>
      </w:tr>
      <w:tr w:rsidR="00F55AB4" w:rsidRPr="00D2021A" w14:paraId="59B403A9" w14:textId="77777777" w:rsidTr="00F55AB4">
        <w:trPr>
          <w:cantSplit/>
          <w:trHeight w:val="765"/>
        </w:trPr>
        <w:tc>
          <w:tcPr>
            <w:tcW w:w="564" w:type="pct"/>
            <w:shd w:val="clear" w:color="auto" w:fill="auto"/>
            <w:vAlign w:val="center"/>
            <w:hideMark/>
          </w:tcPr>
          <w:p w14:paraId="3FA4C7F6" w14:textId="77777777" w:rsidR="00F55AB4" w:rsidRPr="00D2021A" w:rsidRDefault="00F55AB4" w:rsidP="003933F4">
            <w:pPr>
              <w:jc w:val="center"/>
              <w:rPr>
                <w:color w:val="000000"/>
              </w:rPr>
            </w:pPr>
            <w:r w:rsidRPr="00D2021A">
              <w:rPr>
                <w:color w:val="000000"/>
                <w:spacing w:val="-3"/>
              </w:rPr>
              <w:t>6.5.2.1</w:t>
            </w:r>
          </w:p>
        </w:tc>
        <w:tc>
          <w:tcPr>
            <w:tcW w:w="952" w:type="pct"/>
            <w:shd w:val="clear" w:color="auto" w:fill="auto"/>
            <w:vAlign w:val="center"/>
            <w:hideMark/>
          </w:tcPr>
          <w:p w14:paraId="2F98073A" w14:textId="77777777" w:rsidR="00F55AB4" w:rsidRPr="00D2021A" w:rsidRDefault="00F55AB4" w:rsidP="003933F4">
            <w:pPr>
              <w:jc w:val="center"/>
              <w:rPr>
                <w:color w:val="000000"/>
              </w:rPr>
            </w:pPr>
            <w:r w:rsidRPr="00D2021A">
              <w:rPr>
                <w:color w:val="000000"/>
                <w:spacing w:val="-3"/>
              </w:rPr>
              <w:t>Stałość objętości żużla stalowniczego wg PN-EN 1744-1, rozdział 19.3</w:t>
            </w:r>
          </w:p>
        </w:tc>
        <w:tc>
          <w:tcPr>
            <w:tcW w:w="912" w:type="pct"/>
            <w:shd w:val="clear" w:color="auto" w:fill="auto"/>
            <w:vAlign w:val="center"/>
          </w:tcPr>
          <w:p w14:paraId="78C82029" w14:textId="77777777" w:rsidR="00F55AB4" w:rsidRPr="00D2021A" w:rsidRDefault="00F55AB4" w:rsidP="003933F4">
            <w:pPr>
              <w:jc w:val="center"/>
              <w:rPr>
                <w:color w:val="000000"/>
              </w:rPr>
            </w:pPr>
            <w:r w:rsidRPr="00D2021A">
              <w:rPr>
                <w:color w:val="000000"/>
              </w:rPr>
              <w:t>V</w:t>
            </w:r>
            <w:r w:rsidRPr="00D2021A">
              <w:rPr>
                <w:color w:val="000000"/>
                <w:vertAlign w:val="subscript"/>
              </w:rPr>
              <w:t>5</w:t>
            </w:r>
          </w:p>
        </w:tc>
        <w:tc>
          <w:tcPr>
            <w:tcW w:w="957" w:type="pct"/>
            <w:shd w:val="clear" w:color="auto" w:fill="auto"/>
            <w:vAlign w:val="center"/>
            <w:hideMark/>
          </w:tcPr>
          <w:p w14:paraId="3086AC39" w14:textId="77777777" w:rsidR="00F55AB4" w:rsidRPr="00D2021A" w:rsidRDefault="00F55AB4" w:rsidP="003933F4">
            <w:pPr>
              <w:jc w:val="center"/>
              <w:rPr>
                <w:color w:val="000000"/>
              </w:rPr>
            </w:pPr>
            <w:r w:rsidRPr="00D2021A">
              <w:rPr>
                <w:color w:val="000000"/>
              </w:rPr>
              <w:t>V</w:t>
            </w:r>
            <w:r w:rsidRPr="00D2021A">
              <w:rPr>
                <w:color w:val="000000"/>
                <w:vertAlign w:val="subscript"/>
              </w:rPr>
              <w:t>5</w:t>
            </w:r>
          </w:p>
        </w:tc>
        <w:tc>
          <w:tcPr>
            <w:tcW w:w="1047" w:type="pct"/>
            <w:shd w:val="clear" w:color="auto" w:fill="auto"/>
            <w:vAlign w:val="center"/>
            <w:hideMark/>
          </w:tcPr>
          <w:p w14:paraId="3989CCC4" w14:textId="77777777" w:rsidR="00F55AB4" w:rsidRPr="00D2021A" w:rsidRDefault="00F55AB4" w:rsidP="003933F4">
            <w:pPr>
              <w:jc w:val="center"/>
              <w:rPr>
                <w:color w:val="000000"/>
              </w:rPr>
            </w:pPr>
            <w:r w:rsidRPr="00D2021A">
              <w:rPr>
                <w:color w:val="000000"/>
              </w:rPr>
              <w:t>V</w:t>
            </w:r>
            <w:r w:rsidRPr="00D2021A">
              <w:rPr>
                <w:color w:val="000000"/>
                <w:vertAlign w:val="subscript"/>
              </w:rPr>
              <w:t>5</w:t>
            </w:r>
          </w:p>
        </w:tc>
        <w:tc>
          <w:tcPr>
            <w:tcW w:w="569" w:type="pct"/>
            <w:shd w:val="clear" w:color="auto" w:fill="auto"/>
            <w:vAlign w:val="center"/>
            <w:hideMark/>
          </w:tcPr>
          <w:p w14:paraId="76814EAC" w14:textId="77777777" w:rsidR="00F55AB4" w:rsidRPr="00D2021A" w:rsidRDefault="00F55AB4" w:rsidP="003933F4">
            <w:pPr>
              <w:jc w:val="center"/>
              <w:rPr>
                <w:color w:val="000000"/>
              </w:rPr>
            </w:pPr>
            <w:r w:rsidRPr="00D2021A">
              <w:rPr>
                <w:color w:val="000000"/>
                <w:spacing w:val="-3"/>
              </w:rPr>
              <w:t>Tablica 16</w:t>
            </w:r>
          </w:p>
        </w:tc>
      </w:tr>
      <w:tr w:rsidR="00F55AB4" w:rsidRPr="00D2021A" w14:paraId="1B912B90" w14:textId="77777777" w:rsidTr="00F55AB4">
        <w:trPr>
          <w:trHeight w:val="765"/>
        </w:trPr>
        <w:tc>
          <w:tcPr>
            <w:tcW w:w="564" w:type="pct"/>
            <w:shd w:val="clear" w:color="auto" w:fill="auto"/>
            <w:vAlign w:val="center"/>
            <w:hideMark/>
          </w:tcPr>
          <w:p w14:paraId="69FD48E0" w14:textId="77777777" w:rsidR="00F55AB4" w:rsidRPr="00D2021A" w:rsidRDefault="00F55AB4" w:rsidP="003933F4">
            <w:pPr>
              <w:jc w:val="center"/>
              <w:rPr>
                <w:color w:val="000000"/>
              </w:rPr>
            </w:pPr>
            <w:r w:rsidRPr="00D2021A">
              <w:rPr>
                <w:color w:val="000000"/>
                <w:spacing w:val="-3"/>
              </w:rPr>
              <w:t>6.5.2.2</w:t>
            </w:r>
          </w:p>
        </w:tc>
        <w:tc>
          <w:tcPr>
            <w:tcW w:w="952" w:type="pct"/>
            <w:shd w:val="clear" w:color="auto" w:fill="auto"/>
            <w:vAlign w:val="center"/>
            <w:hideMark/>
          </w:tcPr>
          <w:p w14:paraId="34E1BB74" w14:textId="77777777" w:rsidR="00F55AB4" w:rsidRPr="00D2021A" w:rsidRDefault="00F55AB4" w:rsidP="003933F4">
            <w:pPr>
              <w:jc w:val="center"/>
              <w:rPr>
                <w:color w:val="000000"/>
              </w:rPr>
            </w:pPr>
            <w:r w:rsidRPr="00D2021A">
              <w:rPr>
                <w:color w:val="000000"/>
                <w:spacing w:val="-3"/>
              </w:rPr>
              <w:t>Rozpad krzemianowy w żużlu wielkopiecowym kawałkowym wg PN-EN 1744-1, p.19.1</w:t>
            </w:r>
          </w:p>
        </w:tc>
        <w:tc>
          <w:tcPr>
            <w:tcW w:w="912" w:type="pct"/>
            <w:shd w:val="clear" w:color="auto" w:fill="auto"/>
            <w:vAlign w:val="center"/>
          </w:tcPr>
          <w:p w14:paraId="1F5DDD59" w14:textId="77777777" w:rsidR="00F55AB4" w:rsidRPr="00D2021A" w:rsidRDefault="00F55AB4" w:rsidP="003933F4">
            <w:pPr>
              <w:jc w:val="center"/>
              <w:rPr>
                <w:color w:val="000000"/>
              </w:rPr>
            </w:pPr>
            <w:r w:rsidRPr="00D2021A">
              <w:rPr>
                <w:color w:val="000000"/>
              </w:rPr>
              <w:t>Brak rozpadu</w:t>
            </w:r>
          </w:p>
        </w:tc>
        <w:tc>
          <w:tcPr>
            <w:tcW w:w="957" w:type="pct"/>
            <w:shd w:val="clear" w:color="auto" w:fill="auto"/>
            <w:vAlign w:val="center"/>
            <w:hideMark/>
          </w:tcPr>
          <w:p w14:paraId="6F01508F" w14:textId="77777777" w:rsidR="00F55AB4" w:rsidRPr="00D2021A" w:rsidRDefault="00F55AB4" w:rsidP="003933F4">
            <w:pPr>
              <w:jc w:val="center"/>
              <w:rPr>
                <w:color w:val="000000"/>
              </w:rPr>
            </w:pPr>
            <w:r w:rsidRPr="00D2021A">
              <w:rPr>
                <w:color w:val="000000"/>
              </w:rPr>
              <w:t>Brak rozpadu</w:t>
            </w:r>
          </w:p>
        </w:tc>
        <w:tc>
          <w:tcPr>
            <w:tcW w:w="1047" w:type="pct"/>
            <w:shd w:val="clear" w:color="auto" w:fill="auto"/>
            <w:vAlign w:val="center"/>
            <w:hideMark/>
          </w:tcPr>
          <w:p w14:paraId="207C64C1" w14:textId="77777777" w:rsidR="00F55AB4" w:rsidRPr="00D2021A" w:rsidRDefault="00F55AB4" w:rsidP="003933F4">
            <w:pPr>
              <w:jc w:val="center"/>
              <w:rPr>
                <w:color w:val="000000"/>
              </w:rPr>
            </w:pPr>
            <w:r w:rsidRPr="00D2021A">
              <w:rPr>
                <w:color w:val="000000"/>
              </w:rPr>
              <w:t>Brak rozpadu</w:t>
            </w:r>
          </w:p>
        </w:tc>
        <w:tc>
          <w:tcPr>
            <w:tcW w:w="569" w:type="pct"/>
            <w:shd w:val="clear" w:color="auto" w:fill="auto"/>
            <w:vAlign w:val="center"/>
            <w:hideMark/>
          </w:tcPr>
          <w:p w14:paraId="5F31FBAE" w14:textId="77777777" w:rsidR="00F55AB4" w:rsidRPr="00D2021A" w:rsidRDefault="00F55AB4" w:rsidP="003933F4">
            <w:pPr>
              <w:jc w:val="center"/>
              <w:rPr>
                <w:color w:val="000000"/>
              </w:rPr>
            </w:pPr>
            <w:r w:rsidRPr="00D2021A">
              <w:rPr>
                <w:color w:val="000000"/>
              </w:rPr>
              <w:t>-</w:t>
            </w:r>
          </w:p>
        </w:tc>
      </w:tr>
      <w:tr w:rsidR="00F55AB4" w:rsidRPr="00D2021A" w14:paraId="413C081F" w14:textId="77777777" w:rsidTr="00F55AB4">
        <w:trPr>
          <w:trHeight w:val="765"/>
        </w:trPr>
        <w:tc>
          <w:tcPr>
            <w:tcW w:w="564" w:type="pct"/>
            <w:shd w:val="clear" w:color="auto" w:fill="auto"/>
            <w:vAlign w:val="center"/>
            <w:hideMark/>
          </w:tcPr>
          <w:p w14:paraId="2B40F5A0" w14:textId="77777777" w:rsidR="00F55AB4" w:rsidRPr="00D2021A" w:rsidRDefault="00F55AB4" w:rsidP="003933F4">
            <w:pPr>
              <w:jc w:val="center"/>
              <w:rPr>
                <w:color w:val="000000"/>
              </w:rPr>
            </w:pPr>
            <w:r w:rsidRPr="00D2021A">
              <w:rPr>
                <w:color w:val="000000"/>
                <w:spacing w:val="-3"/>
              </w:rPr>
              <w:t>6.5.2.3</w:t>
            </w:r>
          </w:p>
        </w:tc>
        <w:tc>
          <w:tcPr>
            <w:tcW w:w="952" w:type="pct"/>
            <w:shd w:val="clear" w:color="auto" w:fill="auto"/>
            <w:vAlign w:val="center"/>
            <w:hideMark/>
          </w:tcPr>
          <w:p w14:paraId="761BCB72" w14:textId="77777777" w:rsidR="00F55AB4" w:rsidRPr="00D2021A" w:rsidRDefault="00F55AB4" w:rsidP="003933F4">
            <w:pPr>
              <w:jc w:val="center"/>
              <w:rPr>
                <w:color w:val="000000"/>
              </w:rPr>
            </w:pPr>
            <w:r w:rsidRPr="00D2021A">
              <w:rPr>
                <w:color w:val="000000"/>
                <w:spacing w:val="-3"/>
              </w:rPr>
              <w:t>Rozpad żelazawy w żużlu wielkopiecowym kawałkowym wg PN-EN 1744-1, p. 19.2</w:t>
            </w:r>
          </w:p>
        </w:tc>
        <w:tc>
          <w:tcPr>
            <w:tcW w:w="912" w:type="pct"/>
            <w:shd w:val="clear" w:color="auto" w:fill="auto"/>
            <w:vAlign w:val="center"/>
          </w:tcPr>
          <w:p w14:paraId="204395C5" w14:textId="77777777" w:rsidR="00F55AB4" w:rsidRPr="00D2021A" w:rsidRDefault="00F55AB4" w:rsidP="003933F4">
            <w:pPr>
              <w:jc w:val="center"/>
              <w:rPr>
                <w:color w:val="000000"/>
              </w:rPr>
            </w:pPr>
            <w:r w:rsidRPr="00D2021A">
              <w:rPr>
                <w:color w:val="000000"/>
              </w:rPr>
              <w:t>Brak rozpadu</w:t>
            </w:r>
          </w:p>
        </w:tc>
        <w:tc>
          <w:tcPr>
            <w:tcW w:w="957" w:type="pct"/>
            <w:shd w:val="clear" w:color="auto" w:fill="auto"/>
            <w:vAlign w:val="center"/>
            <w:hideMark/>
          </w:tcPr>
          <w:p w14:paraId="5BD5728B" w14:textId="77777777" w:rsidR="00F55AB4" w:rsidRPr="00D2021A" w:rsidRDefault="00F55AB4" w:rsidP="003933F4">
            <w:pPr>
              <w:jc w:val="center"/>
              <w:rPr>
                <w:color w:val="000000"/>
              </w:rPr>
            </w:pPr>
            <w:r w:rsidRPr="00D2021A">
              <w:rPr>
                <w:color w:val="000000"/>
              </w:rPr>
              <w:t>Brak rozpadu</w:t>
            </w:r>
          </w:p>
        </w:tc>
        <w:tc>
          <w:tcPr>
            <w:tcW w:w="1047" w:type="pct"/>
            <w:shd w:val="clear" w:color="auto" w:fill="auto"/>
            <w:vAlign w:val="center"/>
            <w:hideMark/>
          </w:tcPr>
          <w:p w14:paraId="26981F61" w14:textId="77777777" w:rsidR="00F55AB4" w:rsidRPr="00D2021A" w:rsidRDefault="00F55AB4" w:rsidP="003933F4">
            <w:pPr>
              <w:jc w:val="center"/>
              <w:rPr>
                <w:color w:val="000000"/>
              </w:rPr>
            </w:pPr>
            <w:r w:rsidRPr="00D2021A">
              <w:rPr>
                <w:color w:val="000000"/>
              </w:rPr>
              <w:t>Brak rozpadu</w:t>
            </w:r>
          </w:p>
        </w:tc>
        <w:tc>
          <w:tcPr>
            <w:tcW w:w="569" w:type="pct"/>
            <w:shd w:val="clear" w:color="auto" w:fill="auto"/>
            <w:vAlign w:val="center"/>
            <w:hideMark/>
          </w:tcPr>
          <w:p w14:paraId="34F8A0C2" w14:textId="77777777" w:rsidR="00F55AB4" w:rsidRPr="00D2021A" w:rsidRDefault="00F55AB4" w:rsidP="003933F4">
            <w:pPr>
              <w:jc w:val="center"/>
              <w:rPr>
                <w:color w:val="000000"/>
              </w:rPr>
            </w:pPr>
            <w:r w:rsidRPr="00D2021A">
              <w:rPr>
                <w:color w:val="000000"/>
                <w:spacing w:val="-3"/>
              </w:rPr>
              <w:t>-</w:t>
            </w:r>
          </w:p>
        </w:tc>
      </w:tr>
      <w:tr w:rsidR="003933F4" w:rsidRPr="00D2021A" w14:paraId="74AE353B" w14:textId="77777777" w:rsidTr="00F55AB4">
        <w:trPr>
          <w:trHeight w:val="2700"/>
        </w:trPr>
        <w:tc>
          <w:tcPr>
            <w:tcW w:w="564" w:type="pct"/>
            <w:shd w:val="clear" w:color="auto" w:fill="auto"/>
            <w:vAlign w:val="center"/>
            <w:hideMark/>
          </w:tcPr>
          <w:p w14:paraId="37105857" w14:textId="77777777" w:rsidR="003933F4" w:rsidRPr="00D2021A" w:rsidRDefault="003933F4" w:rsidP="003933F4">
            <w:pPr>
              <w:jc w:val="center"/>
              <w:rPr>
                <w:color w:val="000000"/>
              </w:rPr>
            </w:pPr>
            <w:r w:rsidRPr="00D2021A">
              <w:rPr>
                <w:color w:val="000000"/>
                <w:spacing w:val="-3"/>
              </w:rPr>
              <w:t>6.5.3</w:t>
            </w:r>
          </w:p>
        </w:tc>
        <w:tc>
          <w:tcPr>
            <w:tcW w:w="952" w:type="pct"/>
            <w:shd w:val="clear" w:color="auto" w:fill="auto"/>
            <w:vAlign w:val="center"/>
            <w:hideMark/>
          </w:tcPr>
          <w:p w14:paraId="0919DB99" w14:textId="77777777" w:rsidR="003933F4" w:rsidRPr="00D2021A" w:rsidRDefault="003933F4" w:rsidP="003933F4">
            <w:pPr>
              <w:jc w:val="center"/>
              <w:rPr>
                <w:color w:val="000000"/>
              </w:rPr>
            </w:pPr>
            <w:r w:rsidRPr="00D2021A">
              <w:rPr>
                <w:color w:val="000000"/>
                <w:spacing w:val="-3"/>
              </w:rPr>
              <w:t>Składniki rozpuszczalne w wodzie wg PN-EN 1744-3</w:t>
            </w:r>
          </w:p>
        </w:tc>
        <w:tc>
          <w:tcPr>
            <w:tcW w:w="2916" w:type="pct"/>
            <w:gridSpan w:val="3"/>
            <w:shd w:val="clear" w:color="auto" w:fill="auto"/>
            <w:vAlign w:val="center"/>
            <w:hideMark/>
          </w:tcPr>
          <w:p w14:paraId="400A35D4" w14:textId="77777777" w:rsidR="003933F4" w:rsidRPr="00D2021A" w:rsidRDefault="003933F4" w:rsidP="003933F4">
            <w:pPr>
              <w:jc w:val="center"/>
              <w:rPr>
                <w:color w:val="000000"/>
              </w:rPr>
            </w:pPr>
            <w:r w:rsidRPr="00D2021A">
              <w:rPr>
                <w:color w:val="000000"/>
                <w:spacing w:val="-3"/>
              </w:rPr>
              <w:t>Brak substancji szkodliwych w stosunku do środowiska wg odrębnych przepisów</w:t>
            </w:r>
          </w:p>
        </w:tc>
        <w:tc>
          <w:tcPr>
            <w:tcW w:w="569" w:type="pct"/>
            <w:shd w:val="clear" w:color="auto" w:fill="auto"/>
            <w:vAlign w:val="center"/>
            <w:hideMark/>
          </w:tcPr>
          <w:p w14:paraId="62BFD729" w14:textId="77777777" w:rsidR="003933F4" w:rsidRPr="00D2021A" w:rsidRDefault="003933F4" w:rsidP="003933F4">
            <w:pPr>
              <w:jc w:val="center"/>
              <w:rPr>
                <w:color w:val="000000"/>
              </w:rPr>
            </w:pPr>
            <w:r w:rsidRPr="00D2021A">
              <w:rPr>
                <w:color w:val="000000"/>
                <w:spacing w:val="-3"/>
              </w:rPr>
              <w:t>-</w:t>
            </w:r>
          </w:p>
        </w:tc>
      </w:tr>
      <w:tr w:rsidR="003933F4" w:rsidRPr="00D2021A" w14:paraId="451E12EB" w14:textId="77777777" w:rsidTr="00F55AB4">
        <w:trPr>
          <w:trHeight w:val="3000"/>
        </w:trPr>
        <w:tc>
          <w:tcPr>
            <w:tcW w:w="564" w:type="pct"/>
            <w:shd w:val="clear" w:color="auto" w:fill="auto"/>
            <w:vAlign w:val="center"/>
            <w:hideMark/>
          </w:tcPr>
          <w:p w14:paraId="5A3D0381" w14:textId="77777777" w:rsidR="003933F4" w:rsidRPr="00D2021A" w:rsidRDefault="003933F4" w:rsidP="003933F4">
            <w:pPr>
              <w:jc w:val="center"/>
              <w:rPr>
                <w:color w:val="000000"/>
              </w:rPr>
            </w:pPr>
            <w:r w:rsidRPr="00D2021A">
              <w:rPr>
                <w:color w:val="000000"/>
                <w:spacing w:val="-3"/>
              </w:rPr>
              <w:t>6.5.4</w:t>
            </w:r>
          </w:p>
        </w:tc>
        <w:tc>
          <w:tcPr>
            <w:tcW w:w="952" w:type="pct"/>
            <w:shd w:val="clear" w:color="auto" w:fill="auto"/>
            <w:vAlign w:val="center"/>
            <w:hideMark/>
          </w:tcPr>
          <w:p w14:paraId="71BC5B6E" w14:textId="77777777" w:rsidR="003933F4" w:rsidRPr="00D2021A" w:rsidRDefault="003933F4" w:rsidP="003933F4">
            <w:pPr>
              <w:jc w:val="center"/>
              <w:rPr>
                <w:color w:val="000000"/>
              </w:rPr>
            </w:pPr>
            <w:r w:rsidRPr="00D2021A">
              <w:rPr>
                <w:color w:val="000000"/>
                <w:spacing w:val="-3"/>
              </w:rPr>
              <w:t>Zanieczyszczenia</w:t>
            </w:r>
          </w:p>
        </w:tc>
        <w:tc>
          <w:tcPr>
            <w:tcW w:w="2916" w:type="pct"/>
            <w:gridSpan w:val="3"/>
            <w:shd w:val="clear" w:color="auto" w:fill="auto"/>
            <w:vAlign w:val="center"/>
            <w:hideMark/>
          </w:tcPr>
          <w:p w14:paraId="620C768E" w14:textId="77777777" w:rsidR="003933F4" w:rsidRPr="00D2021A" w:rsidRDefault="003933F4" w:rsidP="003933F4">
            <w:pPr>
              <w:jc w:val="center"/>
              <w:rPr>
                <w:color w:val="000000"/>
              </w:rPr>
            </w:pPr>
            <w:r w:rsidRPr="00D2021A">
              <w:rPr>
                <w:color w:val="000000"/>
                <w:spacing w:val="-3"/>
              </w:rPr>
              <w:t>Brak ciał obcych takich jak: drewno, szkło, plastik, mogących pogorszyć wyrób końcowy</w:t>
            </w:r>
          </w:p>
        </w:tc>
        <w:tc>
          <w:tcPr>
            <w:tcW w:w="569" w:type="pct"/>
            <w:shd w:val="clear" w:color="auto" w:fill="auto"/>
            <w:vAlign w:val="center"/>
            <w:hideMark/>
          </w:tcPr>
          <w:p w14:paraId="132D1F7F" w14:textId="77777777" w:rsidR="003933F4" w:rsidRPr="00D2021A" w:rsidRDefault="003933F4" w:rsidP="003933F4">
            <w:pPr>
              <w:jc w:val="center"/>
              <w:rPr>
                <w:color w:val="000000"/>
              </w:rPr>
            </w:pPr>
            <w:r w:rsidRPr="00D2021A">
              <w:rPr>
                <w:color w:val="000000"/>
                <w:spacing w:val="-3"/>
              </w:rPr>
              <w:t>-</w:t>
            </w:r>
          </w:p>
        </w:tc>
      </w:tr>
      <w:tr w:rsidR="00F55AB4" w:rsidRPr="00D2021A" w14:paraId="74F1EA35" w14:textId="77777777" w:rsidTr="00F55AB4">
        <w:trPr>
          <w:trHeight w:val="510"/>
        </w:trPr>
        <w:tc>
          <w:tcPr>
            <w:tcW w:w="564" w:type="pct"/>
            <w:shd w:val="clear" w:color="auto" w:fill="auto"/>
            <w:vAlign w:val="center"/>
            <w:hideMark/>
          </w:tcPr>
          <w:p w14:paraId="2DC89BA9" w14:textId="77777777" w:rsidR="00F55AB4" w:rsidRPr="00D2021A" w:rsidRDefault="00F55AB4" w:rsidP="003933F4">
            <w:pPr>
              <w:jc w:val="center"/>
              <w:rPr>
                <w:color w:val="000000"/>
              </w:rPr>
            </w:pPr>
            <w:r w:rsidRPr="00D2021A">
              <w:rPr>
                <w:color w:val="000000"/>
                <w:spacing w:val="-3"/>
              </w:rPr>
              <w:t>7.2</w:t>
            </w:r>
          </w:p>
        </w:tc>
        <w:tc>
          <w:tcPr>
            <w:tcW w:w="952" w:type="pct"/>
            <w:shd w:val="clear" w:color="auto" w:fill="auto"/>
            <w:vAlign w:val="center"/>
            <w:hideMark/>
          </w:tcPr>
          <w:p w14:paraId="04087784" w14:textId="77777777" w:rsidR="00F55AB4" w:rsidRPr="00D2021A" w:rsidRDefault="00F55AB4" w:rsidP="003933F4">
            <w:pPr>
              <w:jc w:val="center"/>
              <w:rPr>
                <w:color w:val="000000"/>
              </w:rPr>
            </w:pPr>
            <w:r w:rsidRPr="00D2021A">
              <w:rPr>
                <w:color w:val="000000"/>
                <w:spacing w:val="-3"/>
              </w:rPr>
              <w:t>Zgorzel słoneczna bazaltu wg PN-EN 1367-3, wg PN-EN 1097-2</w:t>
            </w:r>
          </w:p>
        </w:tc>
        <w:tc>
          <w:tcPr>
            <w:tcW w:w="912" w:type="pct"/>
            <w:shd w:val="clear" w:color="auto" w:fill="auto"/>
            <w:vAlign w:val="center"/>
          </w:tcPr>
          <w:p w14:paraId="7DA654DE" w14:textId="77777777" w:rsidR="00F55AB4" w:rsidRPr="00D2021A" w:rsidRDefault="00F55AB4" w:rsidP="003933F4">
            <w:pPr>
              <w:jc w:val="center"/>
              <w:rPr>
                <w:color w:val="000000"/>
              </w:rPr>
            </w:pPr>
            <w:r w:rsidRPr="00D2021A">
              <w:rPr>
                <w:color w:val="000000"/>
              </w:rPr>
              <w:t>SB</w:t>
            </w:r>
            <w:r w:rsidRPr="00D2021A">
              <w:rPr>
                <w:color w:val="000000"/>
                <w:vertAlign w:val="subscript"/>
              </w:rPr>
              <w:t>LA</w:t>
            </w:r>
          </w:p>
        </w:tc>
        <w:tc>
          <w:tcPr>
            <w:tcW w:w="957" w:type="pct"/>
            <w:shd w:val="clear" w:color="auto" w:fill="auto"/>
            <w:vAlign w:val="center"/>
            <w:hideMark/>
          </w:tcPr>
          <w:p w14:paraId="7112CBFF" w14:textId="77777777" w:rsidR="00F55AB4" w:rsidRPr="00D2021A" w:rsidRDefault="00F55AB4" w:rsidP="003933F4">
            <w:pPr>
              <w:jc w:val="center"/>
              <w:rPr>
                <w:color w:val="000000"/>
              </w:rPr>
            </w:pPr>
            <w:r w:rsidRPr="00D2021A">
              <w:rPr>
                <w:color w:val="000000"/>
              </w:rPr>
              <w:t>SB</w:t>
            </w:r>
            <w:r w:rsidRPr="00D2021A">
              <w:rPr>
                <w:color w:val="000000"/>
                <w:vertAlign w:val="subscript"/>
              </w:rPr>
              <w:t>LA</w:t>
            </w:r>
          </w:p>
        </w:tc>
        <w:tc>
          <w:tcPr>
            <w:tcW w:w="1047" w:type="pct"/>
            <w:shd w:val="clear" w:color="auto" w:fill="auto"/>
            <w:vAlign w:val="center"/>
            <w:hideMark/>
          </w:tcPr>
          <w:p w14:paraId="7928DF82" w14:textId="77777777" w:rsidR="00F55AB4" w:rsidRPr="00D2021A" w:rsidRDefault="00F55AB4" w:rsidP="003933F4">
            <w:pPr>
              <w:jc w:val="center"/>
              <w:rPr>
                <w:color w:val="000000"/>
              </w:rPr>
            </w:pPr>
            <w:r w:rsidRPr="00D2021A">
              <w:rPr>
                <w:color w:val="000000"/>
              </w:rPr>
              <w:t>SB</w:t>
            </w:r>
            <w:r w:rsidRPr="00D2021A">
              <w:rPr>
                <w:color w:val="000000"/>
                <w:vertAlign w:val="subscript"/>
              </w:rPr>
              <w:t>LA</w:t>
            </w:r>
          </w:p>
        </w:tc>
        <w:tc>
          <w:tcPr>
            <w:tcW w:w="569" w:type="pct"/>
            <w:shd w:val="clear" w:color="auto" w:fill="auto"/>
            <w:vAlign w:val="center"/>
            <w:hideMark/>
          </w:tcPr>
          <w:p w14:paraId="30137165" w14:textId="77777777" w:rsidR="00F55AB4" w:rsidRPr="00D2021A" w:rsidRDefault="00F55AB4" w:rsidP="003933F4">
            <w:pPr>
              <w:jc w:val="center"/>
              <w:rPr>
                <w:color w:val="000000"/>
              </w:rPr>
            </w:pPr>
            <w:r w:rsidRPr="00D2021A">
              <w:rPr>
                <w:color w:val="000000"/>
                <w:spacing w:val="-3"/>
              </w:rPr>
              <w:t>-</w:t>
            </w:r>
          </w:p>
        </w:tc>
      </w:tr>
      <w:tr w:rsidR="00F55AB4" w:rsidRPr="00D2021A" w14:paraId="7B4C8E5E" w14:textId="77777777" w:rsidTr="00F55AB4">
        <w:trPr>
          <w:trHeight w:val="540"/>
        </w:trPr>
        <w:tc>
          <w:tcPr>
            <w:tcW w:w="564" w:type="pct"/>
            <w:shd w:val="clear" w:color="auto" w:fill="auto"/>
            <w:vAlign w:val="center"/>
            <w:hideMark/>
          </w:tcPr>
          <w:p w14:paraId="7FB2EE22" w14:textId="77777777" w:rsidR="00F55AB4" w:rsidRPr="00D2021A" w:rsidRDefault="00F55AB4" w:rsidP="003933F4">
            <w:pPr>
              <w:jc w:val="center"/>
              <w:rPr>
                <w:color w:val="000000"/>
              </w:rPr>
            </w:pPr>
            <w:r w:rsidRPr="00D2021A">
              <w:rPr>
                <w:color w:val="000000"/>
              </w:rPr>
              <w:t>7.3.3</w:t>
            </w:r>
          </w:p>
        </w:tc>
        <w:tc>
          <w:tcPr>
            <w:tcW w:w="952" w:type="pct"/>
            <w:shd w:val="clear" w:color="auto" w:fill="auto"/>
            <w:vAlign w:val="center"/>
            <w:hideMark/>
          </w:tcPr>
          <w:p w14:paraId="0E668A5C" w14:textId="77777777" w:rsidR="00F55AB4" w:rsidRPr="00D2021A" w:rsidRDefault="00F55AB4" w:rsidP="003933F4">
            <w:pPr>
              <w:jc w:val="center"/>
              <w:rPr>
                <w:color w:val="000000"/>
              </w:rPr>
            </w:pPr>
            <w:r w:rsidRPr="00D2021A">
              <w:rPr>
                <w:color w:val="000000"/>
                <w:spacing w:val="-3"/>
              </w:rPr>
              <w:t>Mrozoodporność na frakcji kruszywa 8/16 wg PN-EN 1367-1</w:t>
            </w:r>
          </w:p>
        </w:tc>
        <w:tc>
          <w:tcPr>
            <w:tcW w:w="912" w:type="pct"/>
            <w:shd w:val="clear" w:color="auto" w:fill="auto"/>
            <w:vAlign w:val="center"/>
          </w:tcPr>
          <w:p w14:paraId="5E27065C" w14:textId="77777777" w:rsidR="00F55AB4" w:rsidRPr="00D2021A" w:rsidRDefault="00F55AB4" w:rsidP="003933F4">
            <w:pPr>
              <w:jc w:val="center"/>
              <w:rPr>
                <w:color w:val="000000"/>
              </w:rPr>
            </w:pPr>
            <w:r w:rsidRPr="00D2021A">
              <w:rPr>
                <w:color w:val="000000"/>
              </w:rPr>
              <w:t>F</w:t>
            </w:r>
            <w:r w:rsidRPr="00D2021A">
              <w:rPr>
                <w:color w:val="000000"/>
                <w:vertAlign w:val="subscript"/>
              </w:rPr>
              <w:t>4</w:t>
            </w:r>
          </w:p>
        </w:tc>
        <w:tc>
          <w:tcPr>
            <w:tcW w:w="957" w:type="pct"/>
            <w:shd w:val="clear" w:color="auto" w:fill="auto"/>
            <w:vAlign w:val="center"/>
            <w:hideMark/>
          </w:tcPr>
          <w:p w14:paraId="1A2BD2E9" w14:textId="77777777" w:rsidR="00F55AB4" w:rsidRPr="00D2021A" w:rsidRDefault="00F55AB4" w:rsidP="003933F4">
            <w:pPr>
              <w:jc w:val="center"/>
              <w:rPr>
                <w:color w:val="000000"/>
              </w:rPr>
            </w:pPr>
            <w:r w:rsidRPr="00D2021A">
              <w:rPr>
                <w:color w:val="000000"/>
              </w:rPr>
              <w:t>F</w:t>
            </w:r>
            <w:r w:rsidRPr="00D2021A">
              <w:rPr>
                <w:color w:val="000000"/>
                <w:vertAlign w:val="subscript"/>
              </w:rPr>
              <w:t>4</w:t>
            </w:r>
          </w:p>
        </w:tc>
        <w:tc>
          <w:tcPr>
            <w:tcW w:w="1047" w:type="pct"/>
            <w:shd w:val="clear" w:color="auto" w:fill="auto"/>
            <w:vAlign w:val="center"/>
            <w:hideMark/>
          </w:tcPr>
          <w:p w14:paraId="1E47062B" w14:textId="77777777" w:rsidR="00F55AB4" w:rsidRPr="00D2021A" w:rsidRDefault="00F55AB4" w:rsidP="003933F4">
            <w:pPr>
              <w:jc w:val="center"/>
              <w:rPr>
                <w:color w:val="000000"/>
              </w:rPr>
            </w:pPr>
            <w:r w:rsidRPr="00D2021A">
              <w:rPr>
                <w:color w:val="000000"/>
              </w:rPr>
              <w:t>F</w:t>
            </w:r>
            <w:r w:rsidRPr="00D2021A">
              <w:rPr>
                <w:color w:val="000000"/>
                <w:vertAlign w:val="subscript"/>
              </w:rPr>
              <w:t>4</w:t>
            </w:r>
          </w:p>
        </w:tc>
        <w:tc>
          <w:tcPr>
            <w:tcW w:w="569" w:type="pct"/>
            <w:shd w:val="clear" w:color="auto" w:fill="auto"/>
            <w:vAlign w:val="center"/>
            <w:hideMark/>
          </w:tcPr>
          <w:p w14:paraId="25C46B13" w14:textId="77777777" w:rsidR="00F55AB4" w:rsidRPr="00D2021A" w:rsidRDefault="00F55AB4" w:rsidP="003933F4">
            <w:pPr>
              <w:jc w:val="center"/>
              <w:rPr>
                <w:color w:val="000000"/>
              </w:rPr>
            </w:pPr>
            <w:r w:rsidRPr="00D2021A">
              <w:rPr>
                <w:color w:val="000000"/>
                <w:spacing w:val="-3"/>
              </w:rPr>
              <w:t>Tablica 20</w:t>
            </w:r>
          </w:p>
        </w:tc>
      </w:tr>
      <w:tr w:rsidR="00F55AB4" w:rsidRPr="00D2021A" w14:paraId="73F9182A" w14:textId="77777777" w:rsidTr="00F55AB4">
        <w:trPr>
          <w:trHeight w:val="780"/>
        </w:trPr>
        <w:tc>
          <w:tcPr>
            <w:tcW w:w="564" w:type="pct"/>
            <w:shd w:val="clear" w:color="auto" w:fill="auto"/>
            <w:vAlign w:val="center"/>
            <w:hideMark/>
          </w:tcPr>
          <w:p w14:paraId="42FE9D84" w14:textId="77777777" w:rsidR="00F55AB4" w:rsidRPr="00D2021A" w:rsidRDefault="00F55AB4" w:rsidP="003933F4">
            <w:pPr>
              <w:jc w:val="center"/>
              <w:rPr>
                <w:color w:val="000000"/>
              </w:rPr>
            </w:pPr>
            <w:r w:rsidRPr="00D2021A">
              <w:rPr>
                <w:color w:val="000000"/>
                <w:spacing w:val="-3"/>
              </w:rPr>
              <w:lastRenderedPageBreak/>
              <w:t>Zał. C</w:t>
            </w:r>
          </w:p>
        </w:tc>
        <w:tc>
          <w:tcPr>
            <w:tcW w:w="952" w:type="pct"/>
            <w:shd w:val="clear" w:color="auto" w:fill="auto"/>
            <w:vAlign w:val="center"/>
            <w:hideMark/>
          </w:tcPr>
          <w:p w14:paraId="3CEDA40D" w14:textId="77777777" w:rsidR="00F55AB4" w:rsidRPr="00D2021A" w:rsidRDefault="00F55AB4" w:rsidP="003933F4">
            <w:pPr>
              <w:jc w:val="center"/>
              <w:rPr>
                <w:color w:val="000000"/>
              </w:rPr>
            </w:pPr>
            <w:r w:rsidRPr="00D2021A">
              <w:rPr>
                <w:color w:val="000000"/>
                <w:spacing w:val="-3"/>
              </w:rPr>
              <w:t>Skład materiałowy</w:t>
            </w:r>
          </w:p>
        </w:tc>
        <w:tc>
          <w:tcPr>
            <w:tcW w:w="912" w:type="pct"/>
            <w:shd w:val="clear" w:color="auto" w:fill="auto"/>
            <w:vAlign w:val="center"/>
            <w:hideMark/>
          </w:tcPr>
          <w:p w14:paraId="433B4B1A" w14:textId="77777777" w:rsidR="00F55AB4" w:rsidRPr="00D2021A" w:rsidRDefault="00F55AB4" w:rsidP="003933F4">
            <w:pPr>
              <w:jc w:val="center"/>
              <w:rPr>
                <w:color w:val="000000"/>
              </w:rPr>
            </w:pPr>
            <w:r w:rsidRPr="00D2021A">
              <w:rPr>
                <w:color w:val="000000"/>
              </w:rPr>
              <w:t>Deklarowany</w:t>
            </w:r>
          </w:p>
        </w:tc>
        <w:tc>
          <w:tcPr>
            <w:tcW w:w="957" w:type="pct"/>
            <w:shd w:val="clear" w:color="auto" w:fill="auto"/>
            <w:vAlign w:val="center"/>
            <w:hideMark/>
          </w:tcPr>
          <w:p w14:paraId="54BCF751" w14:textId="77777777" w:rsidR="00F55AB4" w:rsidRPr="00D2021A" w:rsidRDefault="00F55AB4" w:rsidP="003933F4">
            <w:pPr>
              <w:jc w:val="center"/>
              <w:rPr>
                <w:color w:val="000000"/>
              </w:rPr>
            </w:pPr>
            <w:r w:rsidRPr="00D2021A">
              <w:rPr>
                <w:color w:val="000000"/>
              </w:rPr>
              <w:t>Deklarowany</w:t>
            </w:r>
          </w:p>
        </w:tc>
        <w:tc>
          <w:tcPr>
            <w:tcW w:w="1047" w:type="pct"/>
            <w:shd w:val="clear" w:color="auto" w:fill="auto"/>
            <w:vAlign w:val="center"/>
            <w:hideMark/>
          </w:tcPr>
          <w:p w14:paraId="7068B437" w14:textId="77777777" w:rsidR="00F55AB4" w:rsidRPr="00D2021A" w:rsidRDefault="00F55AB4" w:rsidP="003933F4">
            <w:pPr>
              <w:jc w:val="center"/>
              <w:rPr>
                <w:color w:val="000000"/>
              </w:rPr>
            </w:pPr>
            <w:r w:rsidRPr="00D2021A">
              <w:rPr>
                <w:color w:val="000000"/>
              </w:rPr>
              <w:t>Deklarowany</w:t>
            </w:r>
          </w:p>
        </w:tc>
        <w:tc>
          <w:tcPr>
            <w:tcW w:w="569" w:type="pct"/>
            <w:shd w:val="clear" w:color="auto" w:fill="auto"/>
            <w:vAlign w:val="center"/>
            <w:hideMark/>
          </w:tcPr>
          <w:p w14:paraId="7BD6A15B" w14:textId="77777777" w:rsidR="00F55AB4" w:rsidRPr="00D2021A" w:rsidRDefault="00F55AB4" w:rsidP="003933F4">
            <w:pPr>
              <w:jc w:val="center"/>
              <w:rPr>
                <w:color w:val="000000"/>
              </w:rPr>
            </w:pPr>
            <w:r w:rsidRPr="00D2021A">
              <w:rPr>
                <w:color w:val="000000"/>
                <w:spacing w:val="-3"/>
              </w:rPr>
              <w:t>-</w:t>
            </w:r>
          </w:p>
        </w:tc>
      </w:tr>
      <w:bookmarkEnd w:id="1"/>
      <w:tr w:rsidR="003933F4" w:rsidRPr="00D2021A" w14:paraId="1E02F4B6" w14:textId="77777777" w:rsidTr="00F55AB4">
        <w:trPr>
          <w:trHeight w:val="3255"/>
        </w:trPr>
        <w:tc>
          <w:tcPr>
            <w:tcW w:w="564" w:type="pct"/>
            <w:shd w:val="clear" w:color="auto" w:fill="auto"/>
            <w:vAlign w:val="center"/>
            <w:hideMark/>
          </w:tcPr>
          <w:p w14:paraId="36210A0E" w14:textId="77777777" w:rsidR="003933F4" w:rsidRPr="00D2021A" w:rsidRDefault="003933F4" w:rsidP="003933F4">
            <w:pPr>
              <w:jc w:val="center"/>
              <w:rPr>
                <w:color w:val="000000"/>
              </w:rPr>
            </w:pPr>
            <w:proofErr w:type="spellStart"/>
            <w:r w:rsidRPr="00D2021A">
              <w:rPr>
                <w:color w:val="000000"/>
              </w:rPr>
              <w:t>Zał.C</w:t>
            </w:r>
            <w:proofErr w:type="spellEnd"/>
            <w:r w:rsidRPr="00D2021A">
              <w:rPr>
                <w:color w:val="000000"/>
              </w:rPr>
              <w:t>.</w:t>
            </w:r>
            <w:r w:rsidRPr="00D2021A">
              <w:rPr>
                <w:color w:val="000000"/>
              </w:rPr>
              <w:br/>
              <w:t>podrozdział C.3.4</w:t>
            </w:r>
          </w:p>
        </w:tc>
        <w:tc>
          <w:tcPr>
            <w:tcW w:w="952" w:type="pct"/>
            <w:shd w:val="clear" w:color="auto" w:fill="auto"/>
            <w:vAlign w:val="center"/>
            <w:hideMark/>
          </w:tcPr>
          <w:p w14:paraId="2C8B8C3C" w14:textId="77777777" w:rsidR="003933F4" w:rsidRPr="00D2021A" w:rsidRDefault="003933F4" w:rsidP="003933F4">
            <w:pPr>
              <w:jc w:val="center"/>
              <w:rPr>
                <w:color w:val="000000"/>
              </w:rPr>
            </w:pPr>
            <w:r w:rsidRPr="00D2021A">
              <w:rPr>
                <w:color w:val="000000"/>
              </w:rPr>
              <w:t>Istotne cechy środowiskowe</w:t>
            </w:r>
          </w:p>
        </w:tc>
        <w:tc>
          <w:tcPr>
            <w:tcW w:w="2916" w:type="pct"/>
            <w:gridSpan w:val="3"/>
            <w:shd w:val="clear" w:color="auto" w:fill="auto"/>
            <w:vAlign w:val="center"/>
            <w:hideMark/>
          </w:tcPr>
          <w:p w14:paraId="008FA8C7" w14:textId="77777777" w:rsidR="003933F4" w:rsidRPr="00D2021A" w:rsidRDefault="003933F4" w:rsidP="003933F4">
            <w:pPr>
              <w:jc w:val="center"/>
              <w:rPr>
                <w:color w:val="000000"/>
              </w:rPr>
            </w:pPr>
            <w:r w:rsidRPr="00D2021A">
              <w:rPr>
                <w:color w:val="00000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569" w:type="pct"/>
            <w:shd w:val="clear" w:color="auto" w:fill="auto"/>
            <w:vAlign w:val="center"/>
            <w:hideMark/>
          </w:tcPr>
          <w:p w14:paraId="224A78A4" w14:textId="77777777" w:rsidR="003933F4" w:rsidRPr="00D2021A" w:rsidRDefault="003933F4" w:rsidP="003933F4">
            <w:pPr>
              <w:jc w:val="center"/>
              <w:rPr>
                <w:color w:val="000000"/>
              </w:rPr>
            </w:pPr>
            <w:r w:rsidRPr="00D2021A">
              <w:rPr>
                <w:color w:val="000000"/>
              </w:rPr>
              <w:t>-</w:t>
            </w:r>
          </w:p>
        </w:tc>
      </w:tr>
    </w:tbl>
    <w:p w14:paraId="142A5550" w14:textId="77777777" w:rsidR="004E0116" w:rsidRPr="00D2021A" w:rsidRDefault="004E0116" w:rsidP="004E0116">
      <w:r w:rsidRPr="00D2021A">
        <w:t>*) Łączna zawartość pyłów w mieszance powinna się mieścić w wybranych krzywych granicznych.</w:t>
      </w:r>
    </w:p>
    <w:p w14:paraId="37178D6B" w14:textId="77777777" w:rsidR="004E0116" w:rsidRPr="00D2021A" w:rsidRDefault="004E0116" w:rsidP="004E0116">
      <w:r w:rsidRPr="00D2021A">
        <w:t>**) W przypadku gdy wymaganie nie jest spełnione, należy sprawdzić mrozoodporność.</w:t>
      </w:r>
    </w:p>
    <w:p w14:paraId="1D9913EC" w14:textId="77777777" w:rsidR="004E0116" w:rsidRPr="00D2021A" w:rsidRDefault="004E0116" w:rsidP="004E0116"/>
    <w:bookmarkEnd w:id="0"/>
    <w:p w14:paraId="149DF43E" w14:textId="1FD86BB9" w:rsidR="004E0116" w:rsidRPr="00D2021A" w:rsidRDefault="004E0116" w:rsidP="003933F4">
      <w:pPr>
        <w:pStyle w:val="Akapitzlist"/>
        <w:numPr>
          <w:ilvl w:val="1"/>
          <w:numId w:val="39"/>
        </w:numPr>
        <w:suppressAutoHyphens/>
        <w:rPr>
          <w:b/>
          <w:spacing w:val="-3"/>
        </w:rPr>
      </w:pPr>
      <w:r w:rsidRPr="00D2021A">
        <w:rPr>
          <w:b/>
          <w:spacing w:val="-3"/>
        </w:rPr>
        <w:t xml:space="preserve">Wymagane właściwości mieszanki niezwiązanej do podbudowy </w:t>
      </w:r>
      <w:r w:rsidR="003933F4" w:rsidRPr="00D2021A">
        <w:rPr>
          <w:b/>
          <w:spacing w:val="-3"/>
        </w:rPr>
        <w:t>oraz nawierzchni</w:t>
      </w:r>
    </w:p>
    <w:p w14:paraId="52154B1E" w14:textId="77777777" w:rsidR="003933F4" w:rsidRPr="00D2021A" w:rsidRDefault="003933F4" w:rsidP="003933F4">
      <w:pPr>
        <w:suppressAutoHyphens/>
        <w:rPr>
          <w:spacing w:val="-3"/>
        </w:rPr>
      </w:pPr>
    </w:p>
    <w:p w14:paraId="0FD26112" w14:textId="2655AB38" w:rsidR="004E0116" w:rsidRPr="00D2021A" w:rsidRDefault="004E0116" w:rsidP="003933F4">
      <w:pPr>
        <w:pStyle w:val="Akapitzlist"/>
        <w:numPr>
          <w:ilvl w:val="2"/>
          <w:numId w:val="39"/>
        </w:numPr>
        <w:suppressAutoHyphens/>
        <w:rPr>
          <w:b/>
          <w:spacing w:val="-3"/>
        </w:rPr>
      </w:pPr>
      <w:r w:rsidRPr="00D2021A">
        <w:rPr>
          <w:b/>
          <w:spacing w:val="-3"/>
        </w:rPr>
        <w:t>Zawartość pyłu</w:t>
      </w:r>
    </w:p>
    <w:p w14:paraId="3D94DE15" w14:textId="0219687A" w:rsidR="003933F4" w:rsidRPr="00D2021A" w:rsidRDefault="003933F4" w:rsidP="003933F4">
      <w:pPr>
        <w:suppressAutoHyphens/>
        <w:rPr>
          <w:spacing w:val="-3"/>
        </w:rPr>
      </w:pPr>
      <w:r w:rsidRPr="00D2021A">
        <w:rPr>
          <w:spacing w:val="-3"/>
        </w:rPr>
        <w:t xml:space="preserve">Maksymalna zawartość pyłów &lt; 0,063 mm w mieszankach kruszyw powinna spełniać wymagania kategorii podanej w Tablicy </w:t>
      </w:r>
      <w:r w:rsidR="00853103" w:rsidRPr="00D2021A">
        <w:rPr>
          <w:spacing w:val="-3"/>
        </w:rPr>
        <w:t>4</w:t>
      </w:r>
      <w:r w:rsidRPr="00D2021A">
        <w:rPr>
          <w:spacing w:val="-3"/>
        </w:rPr>
        <w:t>. Zawartość pyłów należy oznaczać według PN-EN 933-1.</w:t>
      </w:r>
    </w:p>
    <w:p w14:paraId="3B3C88C3" w14:textId="0E3B3CDB" w:rsidR="003933F4" w:rsidRPr="00D2021A" w:rsidRDefault="003933F4" w:rsidP="003933F4">
      <w:pPr>
        <w:suppressAutoHyphens/>
        <w:rPr>
          <w:spacing w:val="-3"/>
        </w:rPr>
      </w:pPr>
      <w:r w:rsidRPr="00D2021A">
        <w:rPr>
          <w:spacing w:val="-3"/>
        </w:rPr>
        <w:t xml:space="preserve">W przypadku słabych kruszyw zawartość pyłów w mieszance kruszyw należy badać i deklarować po pięciokrotnym zagęszczeniu metodą </w:t>
      </w:r>
      <w:proofErr w:type="spellStart"/>
      <w:r w:rsidRPr="00D2021A">
        <w:rPr>
          <w:spacing w:val="-3"/>
        </w:rPr>
        <w:t>Proctora</w:t>
      </w:r>
      <w:proofErr w:type="spellEnd"/>
      <w:r w:rsidRPr="00D2021A">
        <w:rPr>
          <w:spacing w:val="-3"/>
        </w:rPr>
        <w:t xml:space="preserve">. Zawartość pyłów w takiej mieszance po pięciokrotnym zagęszczeniu metodą </w:t>
      </w:r>
      <w:proofErr w:type="spellStart"/>
      <w:r w:rsidRPr="00D2021A">
        <w:rPr>
          <w:spacing w:val="-3"/>
        </w:rPr>
        <w:t>Proctora</w:t>
      </w:r>
      <w:proofErr w:type="spellEnd"/>
      <w:r w:rsidRPr="00D2021A">
        <w:rPr>
          <w:spacing w:val="-3"/>
        </w:rPr>
        <w:t xml:space="preserve">, powinna również spełniać wymagania podane w Tablicy </w:t>
      </w:r>
      <w:r w:rsidR="00853103" w:rsidRPr="00D2021A">
        <w:rPr>
          <w:spacing w:val="-3"/>
        </w:rPr>
        <w:t>4</w:t>
      </w:r>
      <w:r w:rsidRPr="00D2021A">
        <w:rPr>
          <w:spacing w:val="-3"/>
        </w:rPr>
        <w:t>.</w:t>
      </w:r>
    </w:p>
    <w:p w14:paraId="3B4DE06E" w14:textId="77777777" w:rsidR="003933F4" w:rsidRPr="00D2021A" w:rsidRDefault="003933F4" w:rsidP="003933F4">
      <w:pPr>
        <w:suppressAutoHyphens/>
        <w:rPr>
          <w:spacing w:val="-3"/>
        </w:rPr>
      </w:pPr>
      <w:r w:rsidRPr="00D2021A">
        <w:rPr>
          <w:spacing w:val="-3"/>
        </w:rPr>
        <w:t xml:space="preserve"> </w:t>
      </w:r>
    </w:p>
    <w:p w14:paraId="785BDB19" w14:textId="569DDE21" w:rsidR="004E0116" w:rsidRPr="00D2021A" w:rsidRDefault="004E0116" w:rsidP="003933F4">
      <w:pPr>
        <w:pStyle w:val="Akapitzlist"/>
        <w:numPr>
          <w:ilvl w:val="2"/>
          <w:numId w:val="39"/>
        </w:numPr>
        <w:suppressAutoHyphens/>
        <w:rPr>
          <w:b/>
          <w:spacing w:val="-3"/>
        </w:rPr>
      </w:pPr>
      <w:r w:rsidRPr="00D2021A">
        <w:rPr>
          <w:b/>
          <w:spacing w:val="-3"/>
        </w:rPr>
        <w:t>Zawartość nadziarna</w:t>
      </w:r>
    </w:p>
    <w:p w14:paraId="76F141D8" w14:textId="77777777" w:rsidR="004E0116" w:rsidRPr="00D2021A" w:rsidRDefault="004E0116" w:rsidP="004E0116">
      <w:pPr>
        <w:suppressAutoHyphens/>
        <w:rPr>
          <w:spacing w:val="-3"/>
        </w:rPr>
      </w:pPr>
      <w:r w:rsidRPr="00D2021A">
        <w:rPr>
          <w:spacing w:val="-3"/>
        </w:rPr>
        <w:t xml:space="preserve">Określona według PN-EN 933-1 zawartość nadziarna w mieszankach kruszyw powinna spełniać wymagania podane w tablicy 6. W przypadku słabych kruszyw decyduje zawartość nadziarna w mieszance kruszyw po pięciokrotnym zagęszczeniu metodą </w:t>
      </w:r>
      <w:proofErr w:type="spellStart"/>
      <w:r w:rsidRPr="00D2021A">
        <w:rPr>
          <w:spacing w:val="-3"/>
        </w:rPr>
        <w:t>Proctora</w:t>
      </w:r>
      <w:proofErr w:type="spellEnd"/>
      <w:r w:rsidRPr="00D2021A">
        <w:rPr>
          <w:spacing w:val="-3"/>
        </w:rPr>
        <w:t>.</w:t>
      </w:r>
    </w:p>
    <w:p w14:paraId="2077F947" w14:textId="77777777" w:rsidR="004E0116" w:rsidRPr="00D2021A" w:rsidRDefault="004E0116" w:rsidP="004E0116">
      <w:pPr>
        <w:suppressAutoHyphens/>
        <w:rPr>
          <w:spacing w:val="-3"/>
        </w:rPr>
      </w:pPr>
    </w:p>
    <w:p w14:paraId="35A2CB5F" w14:textId="015F8730" w:rsidR="004E0116" w:rsidRPr="00D2021A" w:rsidRDefault="004E0116" w:rsidP="003933F4">
      <w:pPr>
        <w:pStyle w:val="Akapitzlist"/>
        <w:numPr>
          <w:ilvl w:val="2"/>
          <w:numId w:val="39"/>
        </w:numPr>
        <w:suppressAutoHyphens/>
        <w:rPr>
          <w:b/>
          <w:spacing w:val="-3"/>
        </w:rPr>
      </w:pPr>
      <w:r w:rsidRPr="00D2021A">
        <w:rPr>
          <w:b/>
          <w:spacing w:val="-3"/>
        </w:rPr>
        <w:t>Uziarnienie</w:t>
      </w:r>
    </w:p>
    <w:p w14:paraId="21619DC1" w14:textId="0480D7D0" w:rsidR="00CC19D0" w:rsidRPr="00D2021A" w:rsidRDefault="00CC19D0" w:rsidP="00CC19D0">
      <w:pPr>
        <w:suppressAutoHyphens/>
        <w:rPr>
          <w:spacing w:val="-3"/>
        </w:rPr>
      </w:pPr>
      <w:bookmarkStart w:id="2" w:name="_Hlk532300459"/>
      <w:r w:rsidRPr="00D2021A">
        <w:rPr>
          <w:spacing w:val="-3"/>
        </w:rPr>
        <w:t xml:space="preserve">Określone według PN-EN 933-1 uziarnienia mieszanek kruszyw, przeznaczonych do warstw podbudowy zasadniczej muszą spełniać wymagania przedstawione na rysunku </w:t>
      </w:r>
      <w:r w:rsidR="00F55AB4" w:rsidRPr="00D2021A">
        <w:rPr>
          <w:spacing w:val="-3"/>
        </w:rPr>
        <w:t>1</w:t>
      </w:r>
      <w:r w:rsidRPr="00D2021A">
        <w:rPr>
          <w:spacing w:val="-3"/>
        </w:rPr>
        <w:t>.</w:t>
      </w:r>
    </w:p>
    <w:p w14:paraId="38EDA7D7" w14:textId="0B7E0005" w:rsidR="00CC19D0" w:rsidRPr="00D2021A" w:rsidRDefault="00CC19D0" w:rsidP="00CC19D0">
      <w:pPr>
        <w:suppressAutoHyphens/>
        <w:rPr>
          <w:spacing w:val="-3"/>
        </w:rPr>
      </w:pPr>
      <w:r w:rsidRPr="00D2021A">
        <w:rPr>
          <w:spacing w:val="-3"/>
        </w:rPr>
        <w:t xml:space="preserve">Określone według PN-EN 933-1 uziarnienia mieszanek kruszyw, przeznaczonych do warstw nawierzchni muszą spełniać wymagania przedstawione na rysunku </w:t>
      </w:r>
      <w:r w:rsidR="00F55AB4" w:rsidRPr="00D2021A">
        <w:rPr>
          <w:spacing w:val="-3"/>
        </w:rPr>
        <w:t>2</w:t>
      </w:r>
      <w:r w:rsidRPr="00D2021A">
        <w:rPr>
          <w:spacing w:val="-3"/>
        </w:rPr>
        <w:t>.</w:t>
      </w:r>
    </w:p>
    <w:p w14:paraId="2AA40115" w14:textId="73969E31" w:rsidR="00CC19D0" w:rsidRPr="00D2021A" w:rsidRDefault="00CC19D0" w:rsidP="004E0116">
      <w:pPr>
        <w:suppressAutoHyphens/>
        <w:rPr>
          <w:spacing w:val="-3"/>
        </w:rPr>
      </w:pPr>
      <w:r w:rsidRPr="00D2021A">
        <w:rPr>
          <w:spacing w:val="-3"/>
        </w:rPr>
        <w:t>Jako wymagane obowiązują tylko wymienione wartości liczbowe na rysunkach.</w:t>
      </w:r>
    </w:p>
    <w:p w14:paraId="1C6FEE9B" w14:textId="0D217F36" w:rsidR="00CC19D0" w:rsidRPr="00D2021A" w:rsidRDefault="00CC19D0" w:rsidP="004E0116">
      <w:pPr>
        <w:suppressAutoHyphens/>
        <w:rPr>
          <w:spacing w:val="-3"/>
        </w:rPr>
      </w:pPr>
    </w:p>
    <w:p w14:paraId="5919F85B" w14:textId="77777777" w:rsidR="00CC19D0" w:rsidRPr="00D2021A" w:rsidRDefault="00CC19D0" w:rsidP="004E0116">
      <w:pPr>
        <w:suppressAutoHyphens/>
        <w:rPr>
          <w:spacing w:val="-3"/>
        </w:rPr>
      </w:pPr>
    </w:p>
    <w:p w14:paraId="38A3E95D" w14:textId="790960C7" w:rsidR="004E0116" w:rsidRPr="00D2021A" w:rsidRDefault="004E0116" w:rsidP="004E0116">
      <w:pPr>
        <w:suppressAutoHyphens/>
        <w:rPr>
          <w:spacing w:val="-3"/>
        </w:rPr>
      </w:pPr>
      <w:r w:rsidRPr="00D2021A">
        <w:rPr>
          <w:spacing w:val="-3"/>
        </w:rPr>
        <w:t xml:space="preserve">W przypadku słabych kruszyw uziarnienie mieszanki kruszyw należy również badać i deklarować, po 5 krotnym zagęszczeniu metodą </w:t>
      </w:r>
      <w:proofErr w:type="spellStart"/>
      <w:r w:rsidRPr="00D2021A">
        <w:rPr>
          <w:spacing w:val="-3"/>
        </w:rPr>
        <w:t>Proctora</w:t>
      </w:r>
      <w:proofErr w:type="spellEnd"/>
      <w:r w:rsidRPr="00D2021A">
        <w:rPr>
          <w:spacing w:val="-3"/>
        </w:rPr>
        <w:t xml:space="preserve">. Kryterium przydatności takiej mieszanki, pod względem uziarnienia, jest spełnione, jeżeli uziarnienie mieszanki po pięciokrotnym zagęszczeniu metodą </w:t>
      </w:r>
      <w:proofErr w:type="spellStart"/>
      <w:r w:rsidRPr="00D2021A">
        <w:rPr>
          <w:spacing w:val="-3"/>
        </w:rPr>
        <w:t>Proctora</w:t>
      </w:r>
      <w:proofErr w:type="spellEnd"/>
      <w:r w:rsidRPr="00D2021A">
        <w:rPr>
          <w:spacing w:val="-3"/>
        </w:rPr>
        <w:t xml:space="preserve">, mieści się w krzywych granicznych podanych na </w:t>
      </w:r>
      <w:r w:rsidR="00CC19D0" w:rsidRPr="00D2021A">
        <w:rPr>
          <w:spacing w:val="-3"/>
        </w:rPr>
        <w:t>rysunkach 1-</w:t>
      </w:r>
      <w:r w:rsidR="00F55AB4" w:rsidRPr="00D2021A">
        <w:rPr>
          <w:spacing w:val="-3"/>
        </w:rPr>
        <w:t>2</w:t>
      </w:r>
      <w:r w:rsidR="00CC19D0" w:rsidRPr="00D2021A">
        <w:rPr>
          <w:spacing w:val="-3"/>
        </w:rPr>
        <w:t>.</w:t>
      </w:r>
    </w:p>
    <w:p w14:paraId="033C5E85" w14:textId="77777777" w:rsidR="004E0116" w:rsidRPr="00D2021A" w:rsidRDefault="004E0116" w:rsidP="004E0116">
      <w:pPr>
        <w:suppressAutoHyphens/>
        <w:rPr>
          <w:spacing w:val="-3"/>
        </w:rPr>
      </w:pPr>
      <w:r w:rsidRPr="00D2021A">
        <w:rPr>
          <w:spacing w:val="-3"/>
        </w:rPr>
        <w:t>Jako wymagane obowiązują tylko wymienione wartości liczbowe na rysunkach.</w:t>
      </w:r>
    </w:p>
    <w:bookmarkEnd w:id="2"/>
    <w:p w14:paraId="3E02BD9A" w14:textId="0936BF08" w:rsidR="00CC19D0" w:rsidRPr="00D2021A" w:rsidRDefault="00CC19D0">
      <w:pPr>
        <w:spacing w:after="160" w:line="259" w:lineRule="auto"/>
        <w:jc w:val="left"/>
        <w:rPr>
          <w:b/>
          <w:spacing w:val="-3"/>
        </w:rPr>
      </w:pPr>
      <w:r w:rsidRPr="00D2021A">
        <w:rPr>
          <w:b/>
          <w:spacing w:val="-3"/>
        </w:rPr>
        <w:br w:type="page"/>
      </w:r>
    </w:p>
    <w:p w14:paraId="144B3CA6" w14:textId="77777777" w:rsidR="004E0116" w:rsidRPr="00D2021A" w:rsidRDefault="004E0116" w:rsidP="004E0116">
      <w:pPr>
        <w:suppressAutoHyphens/>
        <w:rPr>
          <w:b/>
          <w:spacing w:val="-3"/>
        </w:rPr>
      </w:pPr>
    </w:p>
    <w:p w14:paraId="65FF1DC4" w14:textId="692D82D9" w:rsidR="00CC19D0" w:rsidRPr="00D2021A" w:rsidRDefault="00CC19D0" w:rsidP="00CC19D0">
      <w:pPr>
        <w:suppressAutoHyphens/>
        <w:rPr>
          <w:spacing w:val="-3"/>
        </w:rPr>
      </w:pPr>
      <w:bookmarkStart w:id="3" w:name="_Hlk532300435"/>
      <w:r w:rsidRPr="00D2021A">
        <w:rPr>
          <w:b/>
          <w:spacing w:val="-3"/>
        </w:rPr>
        <w:t xml:space="preserve">Rysunek </w:t>
      </w:r>
      <w:r w:rsidR="00F55AB4" w:rsidRPr="00D2021A">
        <w:rPr>
          <w:b/>
          <w:spacing w:val="-3"/>
        </w:rPr>
        <w:t>1</w:t>
      </w:r>
      <w:r w:rsidRPr="00D2021A">
        <w:rPr>
          <w:spacing w:val="-3"/>
        </w:rPr>
        <w:t>. Uziarnienie mieszanki niezwiązanej 0/31,5 do podbudowy zasadniczej</w:t>
      </w:r>
    </w:p>
    <w:p w14:paraId="5418FD7D" w14:textId="22AE575C" w:rsidR="00CC19D0" w:rsidRPr="00D2021A" w:rsidRDefault="00CC19D0" w:rsidP="004E0116">
      <w:pPr>
        <w:suppressAutoHyphens/>
        <w:rPr>
          <w:b/>
          <w:spacing w:val="-3"/>
        </w:rPr>
      </w:pPr>
      <w:r w:rsidRPr="00D2021A">
        <w:rPr>
          <w:b/>
          <w:noProof/>
          <w:spacing w:val="-3"/>
        </w:rPr>
        <w:drawing>
          <wp:inline distT="0" distB="0" distL="0" distR="0" wp14:anchorId="155A3B57" wp14:editId="0D6D4902">
            <wp:extent cx="6118860" cy="4302125"/>
            <wp:effectExtent l="0" t="0" r="0" b="317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18860" cy="4302125"/>
                    </a:xfrm>
                    <a:prstGeom prst="rect">
                      <a:avLst/>
                    </a:prstGeom>
                  </pic:spPr>
                </pic:pic>
              </a:graphicData>
            </a:graphic>
          </wp:inline>
        </w:drawing>
      </w:r>
    </w:p>
    <w:p w14:paraId="664E29CE" w14:textId="77777777" w:rsidR="00CC19D0" w:rsidRPr="00D2021A" w:rsidRDefault="00CC19D0" w:rsidP="004E0116">
      <w:pPr>
        <w:suppressAutoHyphens/>
        <w:rPr>
          <w:b/>
          <w:spacing w:val="-3"/>
        </w:rPr>
      </w:pPr>
    </w:p>
    <w:p w14:paraId="7EDAAAAD" w14:textId="5722966D" w:rsidR="004E0116" w:rsidRPr="00D2021A" w:rsidRDefault="004E0116" w:rsidP="004E0116">
      <w:pPr>
        <w:suppressAutoHyphens/>
        <w:rPr>
          <w:spacing w:val="-3"/>
        </w:rPr>
      </w:pPr>
      <w:r w:rsidRPr="00D2021A">
        <w:rPr>
          <w:b/>
          <w:spacing w:val="-3"/>
        </w:rPr>
        <w:t xml:space="preserve">Rysunek </w:t>
      </w:r>
      <w:r w:rsidR="00F55AB4" w:rsidRPr="00D2021A">
        <w:rPr>
          <w:b/>
          <w:spacing w:val="-3"/>
        </w:rPr>
        <w:t>2</w:t>
      </w:r>
      <w:r w:rsidRPr="00D2021A">
        <w:rPr>
          <w:spacing w:val="-3"/>
        </w:rPr>
        <w:t xml:space="preserve">. Uziarnienie mieszanki niezwiązanej 0/31,5 do nawierzchni </w:t>
      </w:r>
    </w:p>
    <w:p w14:paraId="25D2A2EA" w14:textId="7766B800" w:rsidR="004E0116" w:rsidRPr="00D2021A" w:rsidRDefault="00CC19D0" w:rsidP="004E0116">
      <w:pPr>
        <w:suppressAutoHyphens/>
        <w:rPr>
          <w:spacing w:val="-3"/>
        </w:rPr>
      </w:pPr>
      <w:r w:rsidRPr="00D2021A">
        <w:rPr>
          <w:noProof/>
          <w:spacing w:val="-3"/>
        </w:rPr>
        <w:drawing>
          <wp:inline distT="0" distB="0" distL="0" distR="0" wp14:anchorId="3AADD1AF" wp14:editId="3A158C0D">
            <wp:extent cx="6118860" cy="341439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8860" cy="3414395"/>
                    </a:xfrm>
                    <a:prstGeom prst="rect">
                      <a:avLst/>
                    </a:prstGeom>
                  </pic:spPr>
                </pic:pic>
              </a:graphicData>
            </a:graphic>
          </wp:inline>
        </w:drawing>
      </w:r>
    </w:p>
    <w:bookmarkEnd w:id="3"/>
    <w:p w14:paraId="3702AAD7" w14:textId="77777777" w:rsidR="004E0116" w:rsidRPr="00D2021A" w:rsidRDefault="004E0116" w:rsidP="004E0116">
      <w:pPr>
        <w:suppressAutoHyphens/>
        <w:rPr>
          <w:spacing w:val="-3"/>
        </w:rPr>
      </w:pPr>
      <w:r w:rsidRPr="00D2021A">
        <w:rPr>
          <w:spacing w:val="-3"/>
        </w:rPr>
        <w:t xml:space="preserve">Oprócz wymagań podanych na rysunkach, wymaga się aby 90% uziarnień mieszanek zbadanych w ramach ZKP w okresie </w:t>
      </w:r>
      <w:r w:rsidRPr="00D2021A">
        <w:rPr>
          <w:spacing w:val="-3"/>
        </w:rPr>
        <w:br/>
        <w:t>6 miesięcy spełniało wymagania kategorii podanych w tablicach 2 i 3, aby zapewnić jednorodność i ciągłość uziarnienia mieszanek.</w:t>
      </w:r>
    </w:p>
    <w:p w14:paraId="7C60C45B" w14:textId="77777777" w:rsidR="004E0116" w:rsidRPr="00D2021A" w:rsidRDefault="004E0116" w:rsidP="004E0116">
      <w:pPr>
        <w:suppressAutoHyphens/>
        <w:rPr>
          <w:spacing w:val="-3"/>
        </w:rPr>
      </w:pPr>
    </w:p>
    <w:p w14:paraId="2759D77D" w14:textId="77777777" w:rsidR="004E0116" w:rsidRPr="00D2021A" w:rsidRDefault="004E0116" w:rsidP="004E0116">
      <w:pPr>
        <w:suppressAutoHyphens/>
        <w:rPr>
          <w:spacing w:val="-3"/>
        </w:rPr>
      </w:pPr>
      <w:r w:rsidRPr="00D2021A">
        <w:rPr>
          <w:b/>
          <w:spacing w:val="-3"/>
        </w:rPr>
        <w:lastRenderedPageBreak/>
        <w:t>Tablica 2</w:t>
      </w:r>
      <w:r w:rsidRPr="00D2021A">
        <w:rPr>
          <w:spacing w:val="-3"/>
        </w:rPr>
        <w:t xml:space="preserve">. Wymagania wobec jednorodności uziarnienia na sitach kontrolnych – porównanie z deklarowaną przez producenta wartością (S). Wymagania dotyczą produkowanej i dostarczanej mieszanki. Jeśli mieszanka zawiera nadmierną zawartość </w:t>
      </w:r>
      <w:proofErr w:type="spellStart"/>
      <w:r w:rsidRPr="00D2021A">
        <w:rPr>
          <w:spacing w:val="-3"/>
        </w:rPr>
        <w:t>ziarn</w:t>
      </w:r>
      <w:proofErr w:type="spellEnd"/>
      <w:r w:rsidRPr="00D2021A">
        <w:rPr>
          <w:spacing w:val="-3"/>
        </w:rPr>
        <w:t xml:space="preserve"> słabych, wymaganie dotyczy deklarowanego przez producenta uziarnienia mieszanki po pięciokrotnym zagęszczeniu metodą </w:t>
      </w:r>
      <w:proofErr w:type="spellStart"/>
      <w:r w:rsidRPr="00D2021A">
        <w:rPr>
          <w:spacing w:val="-3"/>
        </w:rPr>
        <w:t>Proctora</w:t>
      </w:r>
      <w:proofErr w:type="spellEnd"/>
      <w:r w:rsidRPr="00D2021A">
        <w:rPr>
          <w:spacing w:val="-3"/>
        </w:rPr>
        <w:t>.</w:t>
      </w:r>
    </w:p>
    <w:tbl>
      <w:tblPr>
        <w:tblW w:w="5000" w:type="pct"/>
        <w:tblCellMar>
          <w:left w:w="70" w:type="dxa"/>
          <w:right w:w="70" w:type="dxa"/>
        </w:tblCellMar>
        <w:tblLook w:val="04A0" w:firstRow="1" w:lastRow="0" w:firstColumn="1" w:lastColumn="0" w:noHBand="0" w:noVBand="1"/>
      </w:tblPr>
      <w:tblGrid>
        <w:gridCol w:w="1096"/>
        <w:gridCol w:w="1843"/>
        <w:gridCol w:w="811"/>
        <w:gridCol w:w="785"/>
        <w:gridCol w:w="785"/>
        <w:gridCol w:w="1000"/>
        <w:gridCol w:w="839"/>
        <w:gridCol w:w="612"/>
        <w:gridCol w:w="614"/>
        <w:gridCol w:w="614"/>
        <w:gridCol w:w="617"/>
      </w:tblGrid>
      <w:tr w:rsidR="00CC19D0" w:rsidRPr="00D2021A" w14:paraId="185354DF" w14:textId="77777777" w:rsidTr="00F55AB4">
        <w:trPr>
          <w:cantSplit/>
          <w:trHeight w:val="300"/>
        </w:trPr>
        <w:tc>
          <w:tcPr>
            <w:tcW w:w="5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235127" w14:textId="77777777" w:rsidR="00CC19D0" w:rsidRPr="00D2021A" w:rsidRDefault="00CC19D0" w:rsidP="00CC19D0">
            <w:pPr>
              <w:jc w:val="center"/>
              <w:rPr>
                <w:color w:val="000000"/>
              </w:rPr>
            </w:pPr>
            <w:r w:rsidRPr="00D2021A">
              <w:rPr>
                <w:color w:val="000000"/>
                <w:spacing w:val="-3"/>
              </w:rPr>
              <w:t>Mieszanka niezwiązana</w:t>
            </w:r>
          </w:p>
        </w:tc>
        <w:tc>
          <w:tcPr>
            <w:tcW w:w="4430" w:type="pct"/>
            <w:gridSpan w:val="10"/>
            <w:tcBorders>
              <w:top w:val="single" w:sz="8" w:space="0" w:color="auto"/>
              <w:left w:val="nil"/>
              <w:bottom w:val="nil"/>
              <w:right w:val="single" w:sz="8" w:space="0" w:color="000000"/>
            </w:tcBorders>
            <w:shd w:val="clear" w:color="auto" w:fill="auto"/>
            <w:vAlign w:val="center"/>
            <w:hideMark/>
          </w:tcPr>
          <w:p w14:paraId="4DED012F" w14:textId="77777777" w:rsidR="00CC19D0" w:rsidRPr="00D2021A" w:rsidRDefault="00CC19D0" w:rsidP="00CC19D0">
            <w:pPr>
              <w:jc w:val="center"/>
              <w:rPr>
                <w:color w:val="000000"/>
              </w:rPr>
            </w:pPr>
            <w:r w:rsidRPr="00D2021A">
              <w:rPr>
                <w:color w:val="000000"/>
                <w:spacing w:val="-3"/>
              </w:rPr>
              <w:t>Porównanie z deklarowaną przez producenta wartością (S)</w:t>
            </w:r>
          </w:p>
        </w:tc>
      </w:tr>
      <w:tr w:rsidR="00CC19D0" w:rsidRPr="00D2021A" w14:paraId="69959878" w14:textId="77777777" w:rsidTr="00F55AB4">
        <w:trPr>
          <w:trHeight w:val="315"/>
        </w:trPr>
        <w:tc>
          <w:tcPr>
            <w:tcW w:w="570" w:type="pct"/>
            <w:vMerge/>
            <w:tcBorders>
              <w:top w:val="single" w:sz="8" w:space="0" w:color="auto"/>
              <w:left w:val="single" w:sz="8" w:space="0" w:color="auto"/>
              <w:bottom w:val="single" w:sz="8" w:space="0" w:color="000000"/>
              <w:right w:val="single" w:sz="8" w:space="0" w:color="auto"/>
            </w:tcBorders>
            <w:vAlign w:val="center"/>
            <w:hideMark/>
          </w:tcPr>
          <w:p w14:paraId="4FEBBEF6" w14:textId="77777777" w:rsidR="00CC19D0" w:rsidRPr="00D2021A" w:rsidRDefault="00CC19D0" w:rsidP="00CC19D0">
            <w:pPr>
              <w:jc w:val="left"/>
              <w:rPr>
                <w:color w:val="000000"/>
              </w:rPr>
            </w:pPr>
          </w:p>
        </w:tc>
        <w:tc>
          <w:tcPr>
            <w:tcW w:w="4430" w:type="pct"/>
            <w:gridSpan w:val="10"/>
            <w:tcBorders>
              <w:top w:val="nil"/>
              <w:left w:val="nil"/>
              <w:bottom w:val="single" w:sz="8" w:space="0" w:color="auto"/>
              <w:right w:val="single" w:sz="8" w:space="0" w:color="000000"/>
            </w:tcBorders>
            <w:shd w:val="clear" w:color="auto" w:fill="auto"/>
            <w:vAlign w:val="center"/>
            <w:hideMark/>
          </w:tcPr>
          <w:p w14:paraId="2209B5F1" w14:textId="77777777" w:rsidR="00CC19D0" w:rsidRPr="00D2021A" w:rsidRDefault="00CC19D0" w:rsidP="00CC19D0">
            <w:pPr>
              <w:jc w:val="center"/>
              <w:rPr>
                <w:color w:val="000000"/>
              </w:rPr>
            </w:pPr>
            <w:r w:rsidRPr="00D2021A">
              <w:rPr>
                <w:color w:val="000000"/>
                <w:spacing w:val="-3"/>
              </w:rPr>
              <w:t>Tolerancje przesiewu przez sito (mm), % (M/m)</w:t>
            </w:r>
          </w:p>
        </w:tc>
      </w:tr>
      <w:tr w:rsidR="00CC19D0" w:rsidRPr="00D2021A" w14:paraId="2EBC9493" w14:textId="77777777" w:rsidTr="00F55AB4">
        <w:trPr>
          <w:trHeight w:val="315"/>
        </w:trPr>
        <w:tc>
          <w:tcPr>
            <w:tcW w:w="570" w:type="pct"/>
            <w:vMerge/>
            <w:tcBorders>
              <w:top w:val="single" w:sz="8" w:space="0" w:color="auto"/>
              <w:left w:val="single" w:sz="8" w:space="0" w:color="auto"/>
              <w:bottom w:val="single" w:sz="8" w:space="0" w:color="000000"/>
              <w:right w:val="single" w:sz="8" w:space="0" w:color="auto"/>
            </w:tcBorders>
            <w:vAlign w:val="center"/>
            <w:hideMark/>
          </w:tcPr>
          <w:p w14:paraId="2B071D18" w14:textId="77777777" w:rsidR="00CC19D0" w:rsidRPr="00D2021A" w:rsidRDefault="00CC19D0" w:rsidP="00CC19D0">
            <w:pPr>
              <w:jc w:val="left"/>
              <w:rPr>
                <w:color w:val="000000"/>
              </w:rPr>
            </w:pPr>
          </w:p>
        </w:tc>
        <w:tc>
          <w:tcPr>
            <w:tcW w:w="959" w:type="pct"/>
            <w:tcBorders>
              <w:top w:val="nil"/>
              <w:left w:val="nil"/>
              <w:bottom w:val="single" w:sz="8" w:space="0" w:color="auto"/>
              <w:right w:val="single" w:sz="8" w:space="0" w:color="auto"/>
            </w:tcBorders>
            <w:shd w:val="clear" w:color="auto" w:fill="auto"/>
            <w:vAlign w:val="center"/>
            <w:hideMark/>
          </w:tcPr>
          <w:p w14:paraId="4AF3F1F7" w14:textId="77777777" w:rsidR="00CC19D0" w:rsidRPr="00D2021A" w:rsidRDefault="00CC19D0" w:rsidP="00CC19D0">
            <w:pPr>
              <w:jc w:val="center"/>
              <w:rPr>
                <w:color w:val="000000"/>
              </w:rPr>
            </w:pPr>
            <w:r w:rsidRPr="00D2021A">
              <w:rPr>
                <w:color w:val="000000"/>
                <w:spacing w:val="-3"/>
              </w:rPr>
              <w:t>0,5</w:t>
            </w:r>
          </w:p>
        </w:tc>
        <w:tc>
          <w:tcPr>
            <w:tcW w:w="422" w:type="pct"/>
            <w:tcBorders>
              <w:top w:val="nil"/>
              <w:left w:val="nil"/>
              <w:bottom w:val="single" w:sz="8" w:space="0" w:color="auto"/>
              <w:right w:val="single" w:sz="8" w:space="0" w:color="auto"/>
            </w:tcBorders>
            <w:shd w:val="clear" w:color="auto" w:fill="auto"/>
            <w:vAlign w:val="center"/>
            <w:hideMark/>
          </w:tcPr>
          <w:p w14:paraId="0B967F2E" w14:textId="77777777" w:rsidR="00CC19D0" w:rsidRPr="00D2021A" w:rsidRDefault="00CC19D0" w:rsidP="00CC19D0">
            <w:pPr>
              <w:jc w:val="center"/>
              <w:rPr>
                <w:color w:val="000000"/>
              </w:rPr>
            </w:pPr>
            <w:r w:rsidRPr="00D2021A">
              <w:rPr>
                <w:color w:val="000000"/>
                <w:spacing w:val="-3"/>
              </w:rPr>
              <w:t>1</w:t>
            </w:r>
          </w:p>
        </w:tc>
        <w:tc>
          <w:tcPr>
            <w:tcW w:w="408" w:type="pct"/>
            <w:tcBorders>
              <w:top w:val="nil"/>
              <w:left w:val="nil"/>
              <w:bottom w:val="single" w:sz="8" w:space="0" w:color="auto"/>
              <w:right w:val="single" w:sz="8" w:space="0" w:color="auto"/>
            </w:tcBorders>
            <w:shd w:val="clear" w:color="auto" w:fill="auto"/>
            <w:vAlign w:val="center"/>
            <w:hideMark/>
          </w:tcPr>
          <w:p w14:paraId="2799B126" w14:textId="77777777" w:rsidR="00CC19D0" w:rsidRPr="00D2021A" w:rsidRDefault="00CC19D0" w:rsidP="00CC19D0">
            <w:pPr>
              <w:jc w:val="center"/>
              <w:rPr>
                <w:color w:val="000000"/>
              </w:rPr>
            </w:pPr>
            <w:r w:rsidRPr="00D2021A">
              <w:rPr>
                <w:color w:val="000000"/>
                <w:spacing w:val="-3"/>
              </w:rPr>
              <w:t>2</w:t>
            </w:r>
          </w:p>
        </w:tc>
        <w:tc>
          <w:tcPr>
            <w:tcW w:w="408" w:type="pct"/>
            <w:tcBorders>
              <w:top w:val="nil"/>
              <w:left w:val="nil"/>
              <w:bottom w:val="single" w:sz="8" w:space="0" w:color="auto"/>
              <w:right w:val="single" w:sz="8" w:space="0" w:color="auto"/>
            </w:tcBorders>
            <w:shd w:val="clear" w:color="auto" w:fill="auto"/>
            <w:vAlign w:val="center"/>
            <w:hideMark/>
          </w:tcPr>
          <w:p w14:paraId="4E2DC370" w14:textId="77777777" w:rsidR="00CC19D0" w:rsidRPr="00D2021A" w:rsidRDefault="00CC19D0" w:rsidP="00CC19D0">
            <w:pPr>
              <w:jc w:val="center"/>
              <w:rPr>
                <w:color w:val="000000"/>
              </w:rPr>
            </w:pPr>
            <w:r w:rsidRPr="00D2021A">
              <w:rPr>
                <w:color w:val="000000"/>
                <w:spacing w:val="-3"/>
              </w:rPr>
              <w:t>4</w:t>
            </w:r>
          </w:p>
        </w:tc>
        <w:tc>
          <w:tcPr>
            <w:tcW w:w="520" w:type="pct"/>
            <w:tcBorders>
              <w:top w:val="nil"/>
              <w:left w:val="nil"/>
              <w:bottom w:val="single" w:sz="8" w:space="0" w:color="auto"/>
              <w:right w:val="single" w:sz="8" w:space="0" w:color="auto"/>
            </w:tcBorders>
            <w:shd w:val="clear" w:color="auto" w:fill="auto"/>
            <w:vAlign w:val="center"/>
            <w:hideMark/>
          </w:tcPr>
          <w:p w14:paraId="4CAF8836" w14:textId="77777777" w:rsidR="00CC19D0" w:rsidRPr="00D2021A" w:rsidRDefault="00CC19D0" w:rsidP="00CC19D0">
            <w:pPr>
              <w:jc w:val="center"/>
              <w:rPr>
                <w:color w:val="000000"/>
              </w:rPr>
            </w:pPr>
            <w:r w:rsidRPr="00D2021A">
              <w:rPr>
                <w:color w:val="000000"/>
                <w:spacing w:val="-3"/>
              </w:rPr>
              <w:t>5,6</w:t>
            </w:r>
          </w:p>
        </w:tc>
        <w:tc>
          <w:tcPr>
            <w:tcW w:w="436" w:type="pct"/>
            <w:tcBorders>
              <w:top w:val="nil"/>
              <w:left w:val="nil"/>
              <w:bottom w:val="single" w:sz="8" w:space="0" w:color="auto"/>
              <w:right w:val="single" w:sz="8" w:space="0" w:color="auto"/>
            </w:tcBorders>
            <w:shd w:val="clear" w:color="auto" w:fill="auto"/>
            <w:vAlign w:val="center"/>
            <w:hideMark/>
          </w:tcPr>
          <w:p w14:paraId="0509685F" w14:textId="77777777" w:rsidR="00CC19D0" w:rsidRPr="00D2021A" w:rsidRDefault="00CC19D0" w:rsidP="00CC19D0">
            <w:pPr>
              <w:jc w:val="center"/>
              <w:rPr>
                <w:color w:val="000000"/>
              </w:rPr>
            </w:pPr>
            <w:r w:rsidRPr="00D2021A">
              <w:rPr>
                <w:color w:val="000000"/>
                <w:spacing w:val="-3"/>
              </w:rPr>
              <w:t>8</w:t>
            </w:r>
          </w:p>
        </w:tc>
        <w:tc>
          <w:tcPr>
            <w:tcW w:w="318" w:type="pct"/>
            <w:tcBorders>
              <w:top w:val="nil"/>
              <w:left w:val="nil"/>
              <w:bottom w:val="single" w:sz="8" w:space="0" w:color="auto"/>
              <w:right w:val="single" w:sz="8" w:space="0" w:color="auto"/>
            </w:tcBorders>
            <w:shd w:val="clear" w:color="auto" w:fill="auto"/>
            <w:vAlign w:val="center"/>
            <w:hideMark/>
          </w:tcPr>
          <w:p w14:paraId="54F5B570" w14:textId="77777777" w:rsidR="00CC19D0" w:rsidRPr="00D2021A" w:rsidRDefault="00CC19D0" w:rsidP="00CC19D0">
            <w:pPr>
              <w:jc w:val="center"/>
              <w:rPr>
                <w:color w:val="000000"/>
              </w:rPr>
            </w:pPr>
            <w:r w:rsidRPr="00D2021A">
              <w:rPr>
                <w:color w:val="000000"/>
                <w:spacing w:val="-3"/>
              </w:rPr>
              <w:t>11,2</w:t>
            </w:r>
          </w:p>
        </w:tc>
        <w:tc>
          <w:tcPr>
            <w:tcW w:w="319" w:type="pct"/>
            <w:tcBorders>
              <w:top w:val="nil"/>
              <w:left w:val="nil"/>
              <w:bottom w:val="single" w:sz="8" w:space="0" w:color="auto"/>
              <w:right w:val="single" w:sz="8" w:space="0" w:color="auto"/>
            </w:tcBorders>
            <w:shd w:val="clear" w:color="auto" w:fill="auto"/>
            <w:vAlign w:val="center"/>
            <w:hideMark/>
          </w:tcPr>
          <w:p w14:paraId="713E7AFA" w14:textId="77777777" w:rsidR="00CC19D0" w:rsidRPr="00D2021A" w:rsidRDefault="00CC19D0" w:rsidP="00CC19D0">
            <w:pPr>
              <w:jc w:val="center"/>
              <w:rPr>
                <w:color w:val="000000"/>
              </w:rPr>
            </w:pPr>
            <w:r w:rsidRPr="00D2021A">
              <w:rPr>
                <w:color w:val="000000"/>
                <w:spacing w:val="-3"/>
              </w:rPr>
              <w:t>16</w:t>
            </w:r>
          </w:p>
        </w:tc>
        <w:tc>
          <w:tcPr>
            <w:tcW w:w="319" w:type="pct"/>
            <w:tcBorders>
              <w:top w:val="nil"/>
              <w:left w:val="nil"/>
              <w:bottom w:val="single" w:sz="8" w:space="0" w:color="auto"/>
              <w:right w:val="single" w:sz="8" w:space="0" w:color="auto"/>
            </w:tcBorders>
            <w:shd w:val="clear" w:color="auto" w:fill="auto"/>
            <w:vAlign w:val="center"/>
            <w:hideMark/>
          </w:tcPr>
          <w:p w14:paraId="0500BB3D" w14:textId="77777777" w:rsidR="00CC19D0" w:rsidRPr="00D2021A" w:rsidRDefault="00CC19D0" w:rsidP="00CC19D0">
            <w:pPr>
              <w:jc w:val="center"/>
              <w:rPr>
                <w:color w:val="000000"/>
              </w:rPr>
            </w:pPr>
            <w:r w:rsidRPr="00D2021A">
              <w:rPr>
                <w:color w:val="000000"/>
                <w:spacing w:val="-3"/>
              </w:rPr>
              <w:t>22,4</w:t>
            </w:r>
          </w:p>
        </w:tc>
        <w:tc>
          <w:tcPr>
            <w:tcW w:w="320" w:type="pct"/>
            <w:tcBorders>
              <w:top w:val="nil"/>
              <w:left w:val="nil"/>
              <w:bottom w:val="single" w:sz="8" w:space="0" w:color="auto"/>
              <w:right w:val="single" w:sz="8" w:space="0" w:color="auto"/>
            </w:tcBorders>
            <w:shd w:val="clear" w:color="auto" w:fill="auto"/>
            <w:vAlign w:val="center"/>
            <w:hideMark/>
          </w:tcPr>
          <w:p w14:paraId="081BD4BA" w14:textId="77777777" w:rsidR="00CC19D0" w:rsidRPr="00D2021A" w:rsidRDefault="00CC19D0" w:rsidP="00CC19D0">
            <w:pPr>
              <w:jc w:val="center"/>
              <w:rPr>
                <w:color w:val="000000"/>
              </w:rPr>
            </w:pPr>
            <w:r w:rsidRPr="00D2021A">
              <w:rPr>
                <w:color w:val="000000"/>
                <w:spacing w:val="-3"/>
              </w:rPr>
              <w:t>31,5</w:t>
            </w:r>
          </w:p>
        </w:tc>
      </w:tr>
      <w:tr w:rsidR="00CC19D0" w:rsidRPr="00D2021A" w14:paraId="5BAB6FD6" w14:textId="77777777" w:rsidTr="00F55AB4">
        <w:trPr>
          <w:cantSplit/>
          <w:trHeight w:val="315"/>
        </w:trPr>
        <w:tc>
          <w:tcPr>
            <w:tcW w:w="570" w:type="pct"/>
            <w:tcBorders>
              <w:top w:val="nil"/>
              <w:left w:val="single" w:sz="8" w:space="0" w:color="auto"/>
              <w:bottom w:val="single" w:sz="8" w:space="0" w:color="auto"/>
              <w:right w:val="single" w:sz="8" w:space="0" w:color="auto"/>
            </w:tcBorders>
            <w:shd w:val="clear" w:color="auto" w:fill="auto"/>
            <w:vAlign w:val="center"/>
            <w:hideMark/>
          </w:tcPr>
          <w:p w14:paraId="139C9D4D" w14:textId="77777777" w:rsidR="00CC19D0" w:rsidRPr="00D2021A" w:rsidRDefault="00CC19D0" w:rsidP="00CC19D0">
            <w:pPr>
              <w:jc w:val="center"/>
              <w:rPr>
                <w:color w:val="000000"/>
              </w:rPr>
            </w:pPr>
            <w:r w:rsidRPr="00D2021A">
              <w:rPr>
                <w:color w:val="000000"/>
                <w:spacing w:val="-3"/>
              </w:rPr>
              <w:t>0/31,5</w:t>
            </w:r>
          </w:p>
        </w:tc>
        <w:tc>
          <w:tcPr>
            <w:tcW w:w="959" w:type="pct"/>
            <w:tcBorders>
              <w:top w:val="nil"/>
              <w:left w:val="nil"/>
              <w:bottom w:val="single" w:sz="8" w:space="0" w:color="auto"/>
              <w:right w:val="single" w:sz="8" w:space="0" w:color="auto"/>
            </w:tcBorders>
            <w:shd w:val="clear" w:color="auto" w:fill="auto"/>
            <w:vAlign w:val="center"/>
            <w:hideMark/>
          </w:tcPr>
          <w:p w14:paraId="7A4B5AE7" w14:textId="77777777" w:rsidR="00CC19D0" w:rsidRPr="00D2021A" w:rsidRDefault="00CC19D0" w:rsidP="00CC19D0">
            <w:pPr>
              <w:jc w:val="center"/>
              <w:rPr>
                <w:color w:val="000000"/>
              </w:rPr>
            </w:pPr>
            <w:r w:rsidRPr="00D2021A">
              <w:rPr>
                <w:color w:val="000000"/>
                <w:spacing w:val="-3"/>
              </w:rPr>
              <w:t>±5</w:t>
            </w:r>
          </w:p>
        </w:tc>
        <w:tc>
          <w:tcPr>
            <w:tcW w:w="422" w:type="pct"/>
            <w:tcBorders>
              <w:top w:val="nil"/>
              <w:left w:val="nil"/>
              <w:bottom w:val="single" w:sz="8" w:space="0" w:color="auto"/>
              <w:right w:val="single" w:sz="8" w:space="0" w:color="auto"/>
            </w:tcBorders>
            <w:shd w:val="clear" w:color="auto" w:fill="auto"/>
            <w:vAlign w:val="center"/>
            <w:hideMark/>
          </w:tcPr>
          <w:p w14:paraId="37EB3825" w14:textId="77777777" w:rsidR="00CC19D0" w:rsidRPr="00D2021A" w:rsidRDefault="00CC19D0" w:rsidP="00CC19D0">
            <w:pPr>
              <w:jc w:val="center"/>
              <w:rPr>
                <w:color w:val="000000"/>
              </w:rPr>
            </w:pPr>
            <w:r w:rsidRPr="00D2021A">
              <w:rPr>
                <w:color w:val="000000"/>
                <w:spacing w:val="-3"/>
              </w:rPr>
              <w:t>±5</w:t>
            </w:r>
          </w:p>
        </w:tc>
        <w:tc>
          <w:tcPr>
            <w:tcW w:w="408" w:type="pct"/>
            <w:tcBorders>
              <w:top w:val="nil"/>
              <w:left w:val="nil"/>
              <w:bottom w:val="single" w:sz="8" w:space="0" w:color="auto"/>
              <w:right w:val="single" w:sz="8" w:space="0" w:color="auto"/>
            </w:tcBorders>
            <w:shd w:val="clear" w:color="auto" w:fill="auto"/>
            <w:vAlign w:val="center"/>
            <w:hideMark/>
          </w:tcPr>
          <w:p w14:paraId="55D5B064" w14:textId="77777777" w:rsidR="00CC19D0" w:rsidRPr="00D2021A" w:rsidRDefault="00CC19D0" w:rsidP="00CC19D0">
            <w:pPr>
              <w:jc w:val="center"/>
              <w:rPr>
                <w:color w:val="000000"/>
              </w:rPr>
            </w:pPr>
            <w:r w:rsidRPr="00D2021A">
              <w:rPr>
                <w:color w:val="000000"/>
                <w:spacing w:val="-3"/>
              </w:rPr>
              <w:t>±7</w:t>
            </w:r>
          </w:p>
        </w:tc>
        <w:tc>
          <w:tcPr>
            <w:tcW w:w="408" w:type="pct"/>
            <w:tcBorders>
              <w:top w:val="nil"/>
              <w:left w:val="nil"/>
              <w:bottom w:val="single" w:sz="8" w:space="0" w:color="auto"/>
              <w:right w:val="single" w:sz="8" w:space="0" w:color="auto"/>
            </w:tcBorders>
            <w:shd w:val="clear" w:color="auto" w:fill="auto"/>
            <w:vAlign w:val="center"/>
            <w:hideMark/>
          </w:tcPr>
          <w:p w14:paraId="01DCDB14" w14:textId="77777777" w:rsidR="00CC19D0" w:rsidRPr="00D2021A" w:rsidRDefault="00CC19D0" w:rsidP="00CC19D0">
            <w:pPr>
              <w:jc w:val="center"/>
              <w:rPr>
                <w:color w:val="000000"/>
              </w:rPr>
            </w:pPr>
            <w:r w:rsidRPr="00D2021A">
              <w:rPr>
                <w:color w:val="000000"/>
                <w:spacing w:val="-3"/>
              </w:rPr>
              <w:t>±8</w:t>
            </w:r>
          </w:p>
        </w:tc>
        <w:tc>
          <w:tcPr>
            <w:tcW w:w="520" w:type="pct"/>
            <w:tcBorders>
              <w:top w:val="nil"/>
              <w:left w:val="nil"/>
              <w:bottom w:val="single" w:sz="8" w:space="0" w:color="auto"/>
              <w:right w:val="single" w:sz="8" w:space="0" w:color="auto"/>
            </w:tcBorders>
            <w:shd w:val="clear" w:color="auto" w:fill="auto"/>
            <w:vAlign w:val="center"/>
            <w:hideMark/>
          </w:tcPr>
          <w:p w14:paraId="10CD2D37" w14:textId="77777777" w:rsidR="00CC19D0" w:rsidRPr="00D2021A" w:rsidRDefault="00CC19D0" w:rsidP="00CC19D0">
            <w:pPr>
              <w:jc w:val="center"/>
              <w:rPr>
                <w:color w:val="000000"/>
              </w:rPr>
            </w:pPr>
            <w:r w:rsidRPr="00D2021A">
              <w:rPr>
                <w:color w:val="000000"/>
                <w:spacing w:val="-3"/>
              </w:rPr>
              <w:t>-</w:t>
            </w:r>
          </w:p>
        </w:tc>
        <w:tc>
          <w:tcPr>
            <w:tcW w:w="436" w:type="pct"/>
            <w:tcBorders>
              <w:top w:val="nil"/>
              <w:left w:val="nil"/>
              <w:bottom w:val="single" w:sz="8" w:space="0" w:color="auto"/>
              <w:right w:val="single" w:sz="8" w:space="0" w:color="auto"/>
            </w:tcBorders>
            <w:shd w:val="clear" w:color="auto" w:fill="auto"/>
            <w:vAlign w:val="center"/>
            <w:hideMark/>
          </w:tcPr>
          <w:p w14:paraId="2A4C4B22" w14:textId="77777777" w:rsidR="00CC19D0" w:rsidRPr="00D2021A" w:rsidRDefault="00CC19D0" w:rsidP="00CC19D0">
            <w:pPr>
              <w:jc w:val="center"/>
              <w:rPr>
                <w:color w:val="000000"/>
              </w:rPr>
            </w:pPr>
            <w:r w:rsidRPr="00D2021A">
              <w:rPr>
                <w:color w:val="000000"/>
                <w:spacing w:val="-3"/>
              </w:rPr>
              <w:t>±8</w:t>
            </w:r>
          </w:p>
        </w:tc>
        <w:tc>
          <w:tcPr>
            <w:tcW w:w="318" w:type="pct"/>
            <w:tcBorders>
              <w:top w:val="nil"/>
              <w:left w:val="nil"/>
              <w:bottom w:val="single" w:sz="8" w:space="0" w:color="auto"/>
              <w:right w:val="single" w:sz="8" w:space="0" w:color="auto"/>
            </w:tcBorders>
            <w:shd w:val="clear" w:color="auto" w:fill="auto"/>
            <w:vAlign w:val="center"/>
            <w:hideMark/>
          </w:tcPr>
          <w:p w14:paraId="4BEB3204" w14:textId="77777777" w:rsidR="00CC19D0" w:rsidRPr="00D2021A" w:rsidRDefault="00CC19D0" w:rsidP="00CC19D0">
            <w:pPr>
              <w:jc w:val="center"/>
              <w:rPr>
                <w:color w:val="000000"/>
              </w:rPr>
            </w:pPr>
            <w:r w:rsidRPr="00D2021A">
              <w:rPr>
                <w:color w:val="000000"/>
                <w:spacing w:val="-3"/>
              </w:rPr>
              <w:t>-</w:t>
            </w:r>
          </w:p>
        </w:tc>
        <w:tc>
          <w:tcPr>
            <w:tcW w:w="319" w:type="pct"/>
            <w:tcBorders>
              <w:top w:val="nil"/>
              <w:left w:val="nil"/>
              <w:bottom w:val="single" w:sz="8" w:space="0" w:color="auto"/>
              <w:right w:val="single" w:sz="8" w:space="0" w:color="auto"/>
            </w:tcBorders>
            <w:shd w:val="clear" w:color="auto" w:fill="auto"/>
            <w:vAlign w:val="center"/>
            <w:hideMark/>
          </w:tcPr>
          <w:p w14:paraId="18EA950E" w14:textId="77777777" w:rsidR="00CC19D0" w:rsidRPr="00D2021A" w:rsidRDefault="00CC19D0" w:rsidP="00CC19D0">
            <w:pPr>
              <w:jc w:val="center"/>
              <w:rPr>
                <w:color w:val="000000"/>
              </w:rPr>
            </w:pPr>
            <w:r w:rsidRPr="00D2021A">
              <w:rPr>
                <w:color w:val="000000"/>
                <w:spacing w:val="-3"/>
              </w:rPr>
              <w:t>±8</w:t>
            </w:r>
          </w:p>
        </w:tc>
        <w:tc>
          <w:tcPr>
            <w:tcW w:w="319" w:type="pct"/>
            <w:tcBorders>
              <w:top w:val="nil"/>
              <w:left w:val="nil"/>
              <w:bottom w:val="single" w:sz="8" w:space="0" w:color="auto"/>
              <w:right w:val="single" w:sz="8" w:space="0" w:color="auto"/>
            </w:tcBorders>
            <w:shd w:val="clear" w:color="auto" w:fill="auto"/>
            <w:vAlign w:val="center"/>
            <w:hideMark/>
          </w:tcPr>
          <w:p w14:paraId="7A64E624" w14:textId="77777777" w:rsidR="00CC19D0" w:rsidRPr="00D2021A" w:rsidRDefault="00CC19D0" w:rsidP="00CC19D0">
            <w:pPr>
              <w:jc w:val="center"/>
              <w:rPr>
                <w:color w:val="000000"/>
              </w:rPr>
            </w:pPr>
            <w:r w:rsidRPr="00D2021A">
              <w:rPr>
                <w:color w:val="000000"/>
                <w:spacing w:val="-3"/>
              </w:rPr>
              <w:t>-</w:t>
            </w:r>
          </w:p>
        </w:tc>
        <w:tc>
          <w:tcPr>
            <w:tcW w:w="320" w:type="pct"/>
            <w:tcBorders>
              <w:top w:val="nil"/>
              <w:left w:val="nil"/>
              <w:bottom w:val="single" w:sz="8" w:space="0" w:color="auto"/>
              <w:right w:val="single" w:sz="8" w:space="0" w:color="auto"/>
            </w:tcBorders>
            <w:shd w:val="clear" w:color="auto" w:fill="auto"/>
            <w:vAlign w:val="center"/>
            <w:hideMark/>
          </w:tcPr>
          <w:p w14:paraId="0BDDEBCB" w14:textId="77777777" w:rsidR="00CC19D0" w:rsidRPr="00D2021A" w:rsidRDefault="00CC19D0" w:rsidP="00CC19D0">
            <w:pPr>
              <w:jc w:val="center"/>
              <w:rPr>
                <w:color w:val="000000"/>
              </w:rPr>
            </w:pPr>
            <w:r w:rsidRPr="00D2021A">
              <w:rPr>
                <w:color w:val="000000"/>
                <w:spacing w:val="-3"/>
              </w:rPr>
              <w:t>-</w:t>
            </w:r>
          </w:p>
        </w:tc>
      </w:tr>
    </w:tbl>
    <w:p w14:paraId="4612C3C9" w14:textId="77777777" w:rsidR="004E0116" w:rsidRPr="00D2021A" w:rsidRDefault="004E0116" w:rsidP="004E0116"/>
    <w:p w14:paraId="58EDD4BA" w14:textId="77777777" w:rsidR="004E0116" w:rsidRPr="00D2021A" w:rsidRDefault="004E0116" w:rsidP="004E0116">
      <w:r w:rsidRPr="00D2021A">
        <w:t>Krzywa uziarnienia (S) deklarowana przez producenta mieszanek powinna nie tylko mieścić się w odpowiednich krzywych uziarnienia ograniczonych przerywanymi liniami (SVD) z uwzględnieniem dopuszczalnych tolerancji podanych w tablicy 2, ale powinna spełniać także wymagania ciągłości uziarnienia zawarte w tablicy 3.</w:t>
      </w:r>
    </w:p>
    <w:p w14:paraId="3706D430" w14:textId="77777777" w:rsidR="004E0116" w:rsidRPr="00D2021A" w:rsidRDefault="004E0116" w:rsidP="004E0116"/>
    <w:p w14:paraId="1C070F81" w14:textId="77777777" w:rsidR="004E0116" w:rsidRPr="00D2021A" w:rsidRDefault="004E0116" w:rsidP="004E0116">
      <w:pPr>
        <w:suppressAutoHyphens/>
        <w:rPr>
          <w:spacing w:val="-3"/>
        </w:rPr>
      </w:pPr>
      <w:r w:rsidRPr="00D2021A">
        <w:rPr>
          <w:b/>
          <w:spacing w:val="-3"/>
        </w:rPr>
        <w:t>Tablica 3</w:t>
      </w:r>
      <w:r w:rsidRPr="00D2021A">
        <w:rPr>
          <w:spacing w:val="-3"/>
        </w:rPr>
        <w:t>. Wymagania wobec ciągłości uziarnienia na sitach kontrolnych – różnice w przesiewach podczas badań kontrolnych produkowanych mieszanek</w:t>
      </w:r>
    </w:p>
    <w:tbl>
      <w:tblPr>
        <w:tblW w:w="5000" w:type="pct"/>
        <w:tblCellMar>
          <w:left w:w="70" w:type="dxa"/>
          <w:right w:w="70" w:type="dxa"/>
        </w:tblCellMar>
        <w:tblLook w:val="04A0" w:firstRow="1" w:lastRow="0" w:firstColumn="1" w:lastColumn="0" w:noHBand="0" w:noVBand="1"/>
      </w:tblPr>
      <w:tblGrid>
        <w:gridCol w:w="981"/>
        <w:gridCol w:w="1021"/>
        <w:gridCol w:w="523"/>
        <w:gridCol w:w="490"/>
        <w:gridCol w:w="523"/>
        <w:gridCol w:w="490"/>
        <w:gridCol w:w="523"/>
        <w:gridCol w:w="490"/>
        <w:gridCol w:w="523"/>
        <w:gridCol w:w="490"/>
        <w:gridCol w:w="523"/>
        <w:gridCol w:w="490"/>
        <w:gridCol w:w="523"/>
        <w:gridCol w:w="490"/>
        <w:gridCol w:w="523"/>
        <w:gridCol w:w="490"/>
        <w:gridCol w:w="523"/>
      </w:tblGrid>
      <w:tr w:rsidR="00853103" w:rsidRPr="00D2021A" w14:paraId="52775835" w14:textId="77777777" w:rsidTr="00F55AB4">
        <w:trPr>
          <w:cantSplit/>
          <w:trHeight w:val="300"/>
        </w:trPr>
        <w:tc>
          <w:tcPr>
            <w:tcW w:w="51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932DCD" w14:textId="77777777" w:rsidR="00853103" w:rsidRPr="00D2021A" w:rsidRDefault="00853103" w:rsidP="00853103">
            <w:pPr>
              <w:jc w:val="center"/>
              <w:rPr>
                <w:color w:val="000000"/>
              </w:rPr>
            </w:pPr>
            <w:r w:rsidRPr="00D2021A">
              <w:rPr>
                <w:color w:val="000000"/>
                <w:spacing w:val="-3"/>
              </w:rPr>
              <w:t>Mieszanka</w:t>
            </w:r>
          </w:p>
        </w:tc>
        <w:tc>
          <w:tcPr>
            <w:tcW w:w="4490" w:type="pct"/>
            <w:gridSpan w:val="16"/>
            <w:tcBorders>
              <w:top w:val="single" w:sz="8" w:space="0" w:color="auto"/>
              <w:left w:val="nil"/>
              <w:bottom w:val="nil"/>
              <w:right w:val="single" w:sz="8" w:space="0" w:color="000000"/>
            </w:tcBorders>
            <w:shd w:val="clear" w:color="auto" w:fill="auto"/>
            <w:vAlign w:val="center"/>
            <w:hideMark/>
          </w:tcPr>
          <w:p w14:paraId="7850E53D" w14:textId="77777777" w:rsidR="00853103" w:rsidRPr="00D2021A" w:rsidRDefault="00853103" w:rsidP="00853103">
            <w:pPr>
              <w:jc w:val="center"/>
              <w:rPr>
                <w:color w:val="000000"/>
              </w:rPr>
            </w:pPr>
            <w:r w:rsidRPr="00D2021A">
              <w:rPr>
                <w:color w:val="000000"/>
                <w:spacing w:val="-3"/>
              </w:rPr>
              <w:t>Minimalna i maksymalna zawartość frakcji w mieszankach,</w:t>
            </w:r>
          </w:p>
        </w:tc>
      </w:tr>
      <w:tr w:rsidR="00853103" w:rsidRPr="00D2021A" w14:paraId="5073E003" w14:textId="77777777" w:rsidTr="00F55AB4">
        <w:trPr>
          <w:trHeight w:val="315"/>
        </w:trPr>
        <w:tc>
          <w:tcPr>
            <w:tcW w:w="510" w:type="pct"/>
            <w:vMerge/>
            <w:tcBorders>
              <w:top w:val="single" w:sz="8" w:space="0" w:color="auto"/>
              <w:left w:val="single" w:sz="8" w:space="0" w:color="auto"/>
              <w:bottom w:val="single" w:sz="8" w:space="0" w:color="000000"/>
              <w:right w:val="single" w:sz="8" w:space="0" w:color="auto"/>
            </w:tcBorders>
            <w:vAlign w:val="center"/>
            <w:hideMark/>
          </w:tcPr>
          <w:p w14:paraId="477FDD9E" w14:textId="77777777" w:rsidR="00853103" w:rsidRPr="00D2021A" w:rsidRDefault="00853103" w:rsidP="00853103">
            <w:pPr>
              <w:jc w:val="left"/>
              <w:rPr>
                <w:color w:val="000000"/>
              </w:rPr>
            </w:pPr>
          </w:p>
        </w:tc>
        <w:tc>
          <w:tcPr>
            <w:tcW w:w="4490" w:type="pct"/>
            <w:gridSpan w:val="16"/>
            <w:tcBorders>
              <w:top w:val="nil"/>
              <w:left w:val="nil"/>
              <w:bottom w:val="single" w:sz="8" w:space="0" w:color="auto"/>
              <w:right w:val="single" w:sz="8" w:space="0" w:color="000000"/>
            </w:tcBorders>
            <w:shd w:val="clear" w:color="auto" w:fill="auto"/>
            <w:vAlign w:val="center"/>
            <w:hideMark/>
          </w:tcPr>
          <w:p w14:paraId="0F65D39D" w14:textId="77777777" w:rsidR="00853103" w:rsidRPr="00D2021A" w:rsidRDefault="00853103" w:rsidP="00853103">
            <w:pPr>
              <w:jc w:val="center"/>
              <w:rPr>
                <w:color w:val="000000"/>
              </w:rPr>
            </w:pPr>
            <w:r w:rsidRPr="00D2021A">
              <w:rPr>
                <w:color w:val="000000"/>
                <w:spacing w:val="-3"/>
              </w:rPr>
              <w:t>[różnice przesiewów w % (m/m) przez sito (mm)]</w:t>
            </w:r>
          </w:p>
        </w:tc>
      </w:tr>
      <w:tr w:rsidR="00853103" w:rsidRPr="00D2021A" w14:paraId="55FF2E71" w14:textId="77777777" w:rsidTr="00F55AB4">
        <w:trPr>
          <w:trHeight w:val="315"/>
        </w:trPr>
        <w:tc>
          <w:tcPr>
            <w:tcW w:w="510" w:type="pct"/>
            <w:vMerge/>
            <w:tcBorders>
              <w:top w:val="single" w:sz="8" w:space="0" w:color="auto"/>
              <w:left w:val="single" w:sz="8" w:space="0" w:color="auto"/>
              <w:bottom w:val="single" w:sz="8" w:space="0" w:color="000000"/>
              <w:right w:val="single" w:sz="8" w:space="0" w:color="auto"/>
            </w:tcBorders>
            <w:vAlign w:val="center"/>
            <w:hideMark/>
          </w:tcPr>
          <w:p w14:paraId="0865B2DA" w14:textId="77777777" w:rsidR="00853103" w:rsidRPr="00D2021A" w:rsidRDefault="00853103" w:rsidP="00853103">
            <w:pPr>
              <w:jc w:val="left"/>
              <w:rPr>
                <w:color w:val="000000"/>
              </w:rPr>
            </w:pP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08B0DEB" w14:textId="77777777" w:rsidR="00853103" w:rsidRPr="00D2021A" w:rsidRDefault="00853103" w:rsidP="00853103">
            <w:pPr>
              <w:jc w:val="center"/>
              <w:rPr>
                <w:color w:val="000000"/>
              </w:rPr>
            </w:pPr>
            <w:r w:rsidRPr="00D2021A">
              <w:rPr>
                <w:color w:val="000000"/>
                <w:spacing w:val="-3"/>
              </w:rPr>
              <w:t>1/2</w:t>
            </w:r>
          </w:p>
        </w:tc>
        <w:tc>
          <w:tcPr>
            <w:tcW w:w="527" w:type="pct"/>
            <w:gridSpan w:val="2"/>
            <w:tcBorders>
              <w:top w:val="single" w:sz="8" w:space="0" w:color="auto"/>
              <w:left w:val="nil"/>
              <w:bottom w:val="single" w:sz="8" w:space="0" w:color="auto"/>
              <w:right w:val="single" w:sz="8" w:space="0" w:color="000000"/>
            </w:tcBorders>
            <w:shd w:val="clear" w:color="auto" w:fill="auto"/>
            <w:vAlign w:val="center"/>
            <w:hideMark/>
          </w:tcPr>
          <w:p w14:paraId="31A1B71B" w14:textId="77777777" w:rsidR="00853103" w:rsidRPr="00D2021A" w:rsidRDefault="00853103" w:rsidP="00853103">
            <w:pPr>
              <w:jc w:val="center"/>
              <w:rPr>
                <w:color w:val="000000"/>
              </w:rPr>
            </w:pPr>
            <w:r w:rsidRPr="00D2021A">
              <w:rPr>
                <w:color w:val="000000"/>
                <w:spacing w:val="-3"/>
              </w:rPr>
              <w:t>2/4</w:t>
            </w:r>
          </w:p>
        </w:tc>
        <w:tc>
          <w:tcPr>
            <w:tcW w:w="527" w:type="pct"/>
            <w:gridSpan w:val="2"/>
            <w:tcBorders>
              <w:top w:val="single" w:sz="8" w:space="0" w:color="auto"/>
              <w:left w:val="nil"/>
              <w:bottom w:val="single" w:sz="8" w:space="0" w:color="auto"/>
              <w:right w:val="single" w:sz="8" w:space="0" w:color="000000"/>
            </w:tcBorders>
            <w:shd w:val="clear" w:color="auto" w:fill="auto"/>
            <w:vAlign w:val="center"/>
            <w:hideMark/>
          </w:tcPr>
          <w:p w14:paraId="23FA4C45" w14:textId="77777777" w:rsidR="00853103" w:rsidRPr="00D2021A" w:rsidRDefault="00853103" w:rsidP="00853103">
            <w:pPr>
              <w:jc w:val="center"/>
              <w:rPr>
                <w:color w:val="000000"/>
              </w:rPr>
            </w:pPr>
            <w:r w:rsidRPr="00D2021A">
              <w:rPr>
                <w:color w:val="000000"/>
                <w:spacing w:val="-3"/>
              </w:rPr>
              <w:t>2/5,6</w:t>
            </w:r>
          </w:p>
        </w:tc>
        <w:tc>
          <w:tcPr>
            <w:tcW w:w="527" w:type="pct"/>
            <w:gridSpan w:val="2"/>
            <w:tcBorders>
              <w:top w:val="single" w:sz="8" w:space="0" w:color="auto"/>
              <w:left w:val="nil"/>
              <w:bottom w:val="single" w:sz="8" w:space="0" w:color="auto"/>
              <w:right w:val="single" w:sz="8" w:space="0" w:color="000000"/>
            </w:tcBorders>
            <w:shd w:val="clear" w:color="auto" w:fill="auto"/>
            <w:vAlign w:val="center"/>
            <w:hideMark/>
          </w:tcPr>
          <w:p w14:paraId="544CB527" w14:textId="13816BFF" w:rsidR="00853103" w:rsidRPr="00D2021A" w:rsidRDefault="00853103" w:rsidP="00853103">
            <w:pPr>
              <w:jc w:val="center"/>
              <w:rPr>
                <w:color w:val="000000"/>
              </w:rPr>
            </w:pPr>
            <w:r w:rsidRPr="00D2021A">
              <w:rPr>
                <w:color w:val="000000"/>
                <w:spacing w:val="-3"/>
              </w:rPr>
              <w:t>4/8</w:t>
            </w:r>
          </w:p>
        </w:tc>
        <w:tc>
          <w:tcPr>
            <w:tcW w:w="527" w:type="pct"/>
            <w:gridSpan w:val="2"/>
            <w:tcBorders>
              <w:top w:val="single" w:sz="8" w:space="0" w:color="auto"/>
              <w:left w:val="nil"/>
              <w:bottom w:val="single" w:sz="8" w:space="0" w:color="auto"/>
              <w:right w:val="single" w:sz="8" w:space="0" w:color="000000"/>
            </w:tcBorders>
            <w:shd w:val="clear" w:color="auto" w:fill="auto"/>
            <w:vAlign w:val="center"/>
            <w:hideMark/>
          </w:tcPr>
          <w:p w14:paraId="1DCE7AF4" w14:textId="77777777" w:rsidR="00853103" w:rsidRPr="00D2021A" w:rsidRDefault="00853103" w:rsidP="00853103">
            <w:pPr>
              <w:jc w:val="center"/>
              <w:rPr>
                <w:color w:val="000000"/>
              </w:rPr>
            </w:pPr>
            <w:r w:rsidRPr="00D2021A">
              <w:rPr>
                <w:color w:val="000000"/>
                <w:spacing w:val="-3"/>
              </w:rPr>
              <w:t>5,6/11/2</w:t>
            </w:r>
          </w:p>
        </w:tc>
        <w:tc>
          <w:tcPr>
            <w:tcW w:w="527" w:type="pct"/>
            <w:gridSpan w:val="2"/>
            <w:tcBorders>
              <w:top w:val="single" w:sz="8" w:space="0" w:color="auto"/>
              <w:left w:val="nil"/>
              <w:bottom w:val="single" w:sz="8" w:space="0" w:color="auto"/>
              <w:right w:val="single" w:sz="8" w:space="0" w:color="000000"/>
            </w:tcBorders>
            <w:shd w:val="clear" w:color="auto" w:fill="auto"/>
            <w:vAlign w:val="center"/>
            <w:hideMark/>
          </w:tcPr>
          <w:p w14:paraId="154F97B1" w14:textId="77777777" w:rsidR="00853103" w:rsidRPr="00D2021A" w:rsidRDefault="00853103" w:rsidP="00853103">
            <w:pPr>
              <w:jc w:val="center"/>
              <w:rPr>
                <w:color w:val="000000"/>
              </w:rPr>
            </w:pPr>
            <w:r w:rsidRPr="00D2021A">
              <w:rPr>
                <w:color w:val="000000"/>
                <w:spacing w:val="-3"/>
              </w:rPr>
              <w:t>sie.16</w:t>
            </w:r>
          </w:p>
        </w:tc>
        <w:tc>
          <w:tcPr>
            <w:tcW w:w="527" w:type="pct"/>
            <w:gridSpan w:val="2"/>
            <w:tcBorders>
              <w:top w:val="single" w:sz="8" w:space="0" w:color="auto"/>
              <w:left w:val="nil"/>
              <w:bottom w:val="single" w:sz="8" w:space="0" w:color="auto"/>
              <w:right w:val="single" w:sz="8" w:space="0" w:color="000000"/>
            </w:tcBorders>
            <w:shd w:val="clear" w:color="auto" w:fill="auto"/>
            <w:vAlign w:val="center"/>
            <w:hideMark/>
          </w:tcPr>
          <w:p w14:paraId="297B2BDB" w14:textId="77777777" w:rsidR="00853103" w:rsidRPr="00D2021A" w:rsidRDefault="00853103" w:rsidP="00853103">
            <w:pPr>
              <w:jc w:val="center"/>
              <w:rPr>
                <w:color w:val="000000"/>
              </w:rPr>
            </w:pPr>
            <w:r w:rsidRPr="00D2021A">
              <w:rPr>
                <w:color w:val="000000"/>
                <w:spacing w:val="-3"/>
              </w:rPr>
              <w:t>11,2/22,4</w:t>
            </w:r>
          </w:p>
        </w:tc>
        <w:tc>
          <w:tcPr>
            <w:tcW w:w="527" w:type="pct"/>
            <w:gridSpan w:val="2"/>
            <w:tcBorders>
              <w:top w:val="single" w:sz="8" w:space="0" w:color="auto"/>
              <w:left w:val="nil"/>
              <w:bottom w:val="single" w:sz="8" w:space="0" w:color="auto"/>
              <w:right w:val="single" w:sz="8" w:space="0" w:color="000000"/>
            </w:tcBorders>
            <w:shd w:val="clear" w:color="auto" w:fill="auto"/>
            <w:vAlign w:val="center"/>
            <w:hideMark/>
          </w:tcPr>
          <w:p w14:paraId="754E4021" w14:textId="77777777" w:rsidR="00853103" w:rsidRPr="00D2021A" w:rsidRDefault="00853103" w:rsidP="00853103">
            <w:pPr>
              <w:jc w:val="center"/>
              <w:rPr>
                <w:color w:val="000000"/>
              </w:rPr>
            </w:pPr>
            <w:r w:rsidRPr="00D2021A">
              <w:rPr>
                <w:color w:val="000000"/>
                <w:spacing w:val="-3"/>
              </w:rPr>
              <w:t>16/31/5</w:t>
            </w:r>
          </w:p>
        </w:tc>
      </w:tr>
      <w:tr w:rsidR="00853103" w:rsidRPr="00D2021A" w14:paraId="3AD6A8BB" w14:textId="77777777" w:rsidTr="00F55AB4">
        <w:trPr>
          <w:cantSplit/>
          <w:trHeight w:val="315"/>
        </w:trPr>
        <w:tc>
          <w:tcPr>
            <w:tcW w:w="510" w:type="pct"/>
            <w:vMerge w:val="restart"/>
            <w:tcBorders>
              <w:top w:val="nil"/>
              <w:left w:val="single" w:sz="8" w:space="0" w:color="auto"/>
              <w:bottom w:val="single" w:sz="8" w:space="0" w:color="000000"/>
              <w:right w:val="single" w:sz="8" w:space="0" w:color="auto"/>
            </w:tcBorders>
            <w:shd w:val="clear" w:color="auto" w:fill="auto"/>
            <w:vAlign w:val="center"/>
            <w:hideMark/>
          </w:tcPr>
          <w:p w14:paraId="39A59A04" w14:textId="77777777" w:rsidR="00853103" w:rsidRPr="00D2021A" w:rsidRDefault="00853103" w:rsidP="00853103">
            <w:pPr>
              <w:jc w:val="center"/>
              <w:rPr>
                <w:color w:val="000000"/>
              </w:rPr>
            </w:pPr>
            <w:r w:rsidRPr="00D2021A">
              <w:rPr>
                <w:color w:val="000000"/>
                <w:spacing w:val="-3"/>
              </w:rPr>
              <w:t>0/31,5</w:t>
            </w:r>
          </w:p>
        </w:tc>
        <w:tc>
          <w:tcPr>
            <w:tcW w:w="531" w:type="pct"/>
            <w:tcBorders>
              <w:top w:val="nil"/>
              <w:left w:val="nil"/>
              <w:bottom w:val="single" w:sz="8" w:space="0" w:color="auto"/>
              <w:right w:val="single" w:sz="8" w:space="0" w:color="auto"/>
            </w:tcBorders>
            <w:shd w:val="clear" w:color="auto" w:fill="auto"/>
            <w:vAlign w:val="center"/>
            <w:hideMark/>
          </w:tcPr>
          <w:p w14:paraId="211253B0" w14:textId="77777777" w:rsidR="00853103" w:rsidRPr="00D2021A" w:rsidRDefault="00853103" w:rsidP="00853103">
            <w:pPr>
              <w:jc w:val="center"/>
              <w:rPr>
                <w:color w:val="000000"/>
              </w:rPr>
            </w:pPr>
            <w:r w:rsidRPr="00D2021A">
              <w:rPr>
                <w:color w:val="000000"/>
                <w:spacing w:val="-3"/>
              </w:rPr>
              <w:t>min.</w:t>
            </w:r>
          </w:p>
        </w:tc>
        <w:tc>
          <w:tcPr>
            <w:tcW w:w="272" w:type="pct"/>
            <w:tcBorders>
              <w:top w:val="nil"/>
              <w:left w:val="nil"/>
              <w:bottom w:val="single" w:sz="8" w:space="0" w:color="auto"/>
              <w:right w:val="single" w:sz="8" w:space="0" w:color="auto"/>
            </w:tcBorders>
            <w:shd w:val="clear" w:color="auto" w:fill="auto"/>
            <w:vAlign w:val="center"/>
            <w:hideMark/>
          </w:tcPr>
          <w:p w14:paraId="57213E4F" w14:textId="77777777" w:rsidR="00853103" w:rsidRPr="00D2021A" w:rsidRDefault="00853103" w:rsidP="00853103">
            <w:pPr>
              <w:jc w:val="center"/>
              <w:rPr>
                <w:color w:val="000000"/>
              </w:rPr>
            </w:pPr>
            <w:r w:rsidRPr="00D2021A">
              <w:rPr>
                <w:color w:val="000000"/>
                <w:spacing w:val="-3"/>
              </w:rPr>
              <w:t>max.</w:t>
            </w:r>
          </w:p>
        </w:tc>
        <w:tc>
          <w:tcPr>
            <w:tcW w:w="255" w:type="pct"/>
            <w:tcBorders>
              <w:top w:val="nil"/>
              <w:left w:val="nil"/>
              <w:bottom w:val="single" w:sz="8" w:space="0" w:color="auto"/>
              <w:right w:val="single" w:sz="8" w:space="0" w:color="auto"/>
            </w:tcBorders>
            <w:shd w:val="clear" w:color="auto" w:fill="auto"/>
            <w:vAlign w:val="center"/>
            <w:hideMark/>
          </w:tcPr>
          <w:p w14:paraId="31603F75" w14:textId="77777777" w:rsidR="00853103" w:rsidRPr="00D2021A" w:rsidRDefault="00853103" w:rsidP="00853103">
            <w:pPr>
              <w:jc w:val="center"/>
              <w:rPr>
                <w:color w:val="000000"/>
              </w:rPr>
            </w:pPr>
            <w:r w:rsidRPr="00D2021A">
              <w:rPr>
                <w:color w:val="000000"/>
                <w:spacing w:val="-3"/>
              </w:rPr>
              <w:t>min.</w:t>
            </w:r>
          </w:p>
        </w:tc>
        <w:tc>
          <w:tcPr>
            <w:tcW w:w="272" w:type="pct"/>
            <w:tcBorders>
              <w:top w:val="nil"/>
              <w:left w:val="nil"/>
              <w:bottom w:val="single" w:sz="8" w:space="0" w:color="auto"/>
              <w:right w:val="single" w:sz="8" w:space="0" w:color="auto"/>
            </w:tcBorders>
            <w:shd w:val="clear" w:color="auto" w:fill="auto"/>
            <w:vAlign w:val="center"/>
            <w:hideMark/>
          </w:tcPr>
          <w:p w14:paraId="546F2E6A" w14:textId="77777777" w:rsidR="00853103" w:rsidRPr="00D2021A" w:rsidRDefault="00853103" w:rsidP="00853103">
            <w:pPr>
              <w:jc w:val="center"/>
              <w:rPr>
                <w:color w:val="000000"/>
              </w:rPr>
            </w:pPr>
            <w:r w:rsidRPr="00D2021A">
              <w:rPr>
                <w:color w:val="000000"/>
                <w:spacing w:val="-3"/>
              </w:rPr>
              <w:t>max.</w:t>
            </w:r>
          </w:p>
        </w:tc>
        <w:tc>
          <w:tcPr>
            <w:tcW w:w="255" w:type="pct"/>
            <w:tcBorders>
              <w:top w:val="nil"/>
              <w:left w:val="nil"/>
              <w:bottom w:val="single" w:sz="8" w:space="0" w:color="auto"/>
              <w:right w:val="single" w:sz="8" w:space="0" w:color="auto"/>
            </w:tcBorders>
            <w:shd w:val="clear" w:color="auto" w:fill="auto"/>
            <w:vAlign w:val="center"/>
            <w:hideMark/>
          </w:tcPr>
          <w:p w14:paraId="48547A37" w14:textId="77777777" w:rsidR="00853103" w:rsidRPr="00D2021A" w:rsidRDefault="00853103" w:rsidP="00853103">
            <w:pPr>
              <w:jc w:val="center"/>
              <w:rPr>
                <w:color w:val="000000"/>
              </w:rPr>
            </w:pPr>
            <w:r w:rsidRPr="00D2021A">
              <w:rPr>
                <w:color w:val="000000"/>
                <w:spacing w:val="-3"/>
              </w:rPr>
              <w:t>min.</w:t>
            </w:r>
          </w:p>
        </w:tc>
        <w:tc>
          <w:tcPr>
            <w:tcW w:w="272" w:type="pct"/>
            <w:tcBorders>
              <w:top w:val="nil"/>
              <w:left w:val="nil"/>
              <w:bottom w:val="single" w:sz="8" w:space="0" w:color="auto"/>
              <w:right w:val="single" w:sz="8" w:space="0" w:color="auto"/>
            </w:tcBorders>
            <w:shd w:val="clear" w:color="auto" w:fill="auto"/>
            <w:vAlign w:val="center"/>
            <w:hideMark/>
          </w:tcPr>
          <w:p w14:paraId="6BE1646C" w14:textId="77777777" w:rsidR="00853103" w:rsidRPr="00D2021A" w:rsidRDefault="00853103" w:rsidP="00853103">
            <w:pPr>
              <w:jc w:val="center"/>
              <w:rPr>
                <w:color w:val="000000"/>
              </w:rPr>
            </w:pPr>
            <w:r w:rsidRPr="00D2021A">
              <w:rPr>
                <w:color w:val="000000"/>
                <w:spacing w:val="-3"/>
              </w:rPr>
              <w:t>max.</w:t>
            </w:r>
          </w:p>
        </w:tc>
        <w:tc>
          <w:tcPr>
            <w:tcW w:w="255" w:type="pct"/>
            <w:tcBorders>
              <w:top w:val="nil"/>
              <w:left w:val="nil"/>
              <w:bottom w:val="single" w:sz="8" w:space="0" w:color="auto"/>
              <w:right w:val="single" w:sz="8" w:space="0" w:color="auto"/>
            </w:tcBorders>
            <w:shd w:val="clear" w:color="auto" w:fill="auto"/>
            <w:vAlign w:val="center"/>
            <w:hideMark/>
          </w:tcPr>
          <w:p w14:paraId="40D67846" w14:textId="77777777" w:rsidR="00853103" w:rsidRPr="00D2021A" w:rsidRDefault="00853103" w:rsidP="00853103">
            <w:pPr>
              <w:jc w:val="center"/>
              <w:rPr>
                <w:color w:val="000000"/>
              </w:rPr>
            </w:pPr>
            <w:r w:rsidRPr="00D2021A">
              <w:rPr>
                <w:color w:val="000000"/>
                <w:spacing w:val="-3"/>
              </w:rPr>
              <w:t>min.</w:t>
            </w:r>
          </w:p>
        </w:tc>
        <w:tc>
          <w:tcPr>
            <w:tcW w:w="272" w:type="pct"/>
            <w:tcBorders>
              <w:top w:val="nil"/>
              <w:left w:val="nil"/>
              <w:bottom w:val="single" w:sz="8" w:space="0" w:color="auto"/>
              <w:right w:val="single" w:sz="8" w:space="0" w:color="auto"/>
            </w:tcBorders>
            <w:shd w:val="clear" w:color="auto" w:fill="auto"/>
            <w:vAlign w:val="center"/>
            <w:hideMark/>
          </w:tcPr>
          <w:p w14:paraId="7ED0E4C6" w14:textId="77777777" w:rsidR="00853103" w:rsidRPr="00D2021A" w:rsidRDefault="00853103" w:rsidP="00853103">
            <w:pPr>
              <w:jc w:val="center"/>
              <w:rPr>
                <w:color w:val="000000"/>
              </w:rPr>
            </w:pPr>
            <w:r w:rsidRPr="00D2021A">
              <w:rPr>
                <w:color w:val="000000"/>
                <w:spacing w:val="-3"/>
              </w:rPr>
              <w:t>max.</w:t>
            </w:r>
          </w:p>
        </w:tc>
        <w:tc>
          <w:tcPr>
            <w:tcW w:w="255" w:type="pct"/>
            <w:tcBorders>
              <w:top w:val="nil"/>
              <w:left w:val="nil"/>
              <w:bottom w:val="single" w:sz="8" w:space="0" w:color="auto"/>
              <w:right w:val="single" w:sz="8" w:space="0" w:color="auto"/>
            </w:tcBorders>
            <w:shd w:val="clear" w:color="auto" w:fill="auto"/>
            <w:vAlign w:val="center"/>
            <w:hideMark/>
          </w:tcPr>
          <w:p w14:paraId="2EE58DD8" w14:textId="77777777" w:rsidR="00853103" w:rsidRPr="00D2021A" w:rsidRDefault="00853103" w:rsidP="00853103">
            <w:pPr>
              <w:jc w:val="center"/>
              <w:rPr>
                <w:color w:val="000000"/>
              </w:rPr>
            </w:pPr>
            <w:r w:rsidRPr="00D2021A">
              <w:rPr>
                <w:color w:val="000000"/>
                <w:spacing w:val="-3"/>
              </w:rPr>
              <w:t>min.</w:t>
            </w:r>
          </w:p>
        </w:tc>
        <w:tc>
          <w:tcPr>
            <w:tcW w:w="272" w:type="pct"/>
            <w:tcBorders>
              <w:top w:val="nil"/>
              <w:left w:val="nil"/>
              <w:bottom w:val="single" w:sz="8" w:space="0" w:color="auto"/>
              <w:right w:val="single" w:sz="8" w:space="0" w:color="auto"/>
            </w:tcBorders>
            <w:shd w:val="clear" w:color="auto" w:fill="auto"/>
            <w:vAlign w:val="center"/>
            <w:hideMark/>
          </w:tcPr>
          <w:p w14:paraId="377F7282" w14:textId="77777777" w:rsidR="00853103" w:rsidRPr="00D2021A" w:rsidRDefault="00853103" w:rsidP="00853103">
            <w:pPr>
              <w:jc w:val="center"/>
              <w:rPr>
                <w:color w:val="000000"/>
              </w:rPr>
            </w:pPr>
            <w:r w:rsidRPr="00D2021A">
              <w:rPr>
                <w:color w:val="000000"/>
                <w:spacing w:val="-3"/>
              </w:rPr>
              <w:t>max.</w:t>
            </w:r>
          </w:p>
        </w:tc>
        <w:tc>
          <w:tcPr>
            <w:tcW w:w="255" w:type="pct"/>
            <w:tcBorders>
              <w:top w:val="nil"/>
              <w:left w:val="nil"/>
              <w:bottom w:val="single" w:sz="8" w:space="0" w:color="auto"/>
              <w:right w:val="single" w:sz="8" w:space="0" w:color="auto"/>
            </w:tcBorders>
            <w:shd w:val="clear" w:color="auto" w:fill="auto"/>
            <w:vAlign w:val="center"/>
            <w:hideMark/>
          </w:tcPr>
          <w:p w14:paraId="2F58B34E" w14:textId="77777777" w:rsidR="00853103" w:rsidRPr="00D2021A" w:rsidRDefault="00853103" w:rsidP="00853103">
            <w:pPr>
              <w:jc w:val="center"/>
              <w:rPr>
                <w:color w:val="000000"/>
              </w:rPr>
            </w:pPr>
            <w:r w:rsidRPr="00D2021A">
              <w:rPr>
                <w:color w:val="000000"/>
                <w:spacing w:val="-3"/>
              </w:rPr>
              <w:t>min.</w:t>
            </w:r>
          </w:p>
        </w:tc>
        <w:tc>
          <w:tcPr>
            <w:tcW w:w="272" w:type="pct"/>
            <w:tcBorders>
              <w:top w:val="nil"/>
              <w:left w:val="nil"/>
              <w:bottom w:val="single" w:sz="8" w:space="0" w:color="auto"/>
              <w:right w:val="single" w:sz="8" w:space="0" w:color="auto"/>
            </w:tcBorders>
            <w:shd w:val="clear" w:color="auto" w:fill="auto"/>
            <w:vAlign w:val="center"/>
            <w:hideMark/>
          </w:tcPr>
          <w:p w14:paraId="78E37526" w14:textId="77777777" w:rsidR="00853103" w:rsidRPr="00D2021A" w:rsidRDefault="00853103" w:rsidP="00853103">
            <w:pPr>
              <w:jc w:val="center"/>
              <w:rPr>
                <w:color w:val="000000"/>
              </w:rPr>
            </w:pPr>
            <w:r w:rsidRPr="00D2021A">
              <w:rPr>
                <w:color w:val="000000"/>
                <w:spacing w:val="-3"/>
              </w:rPr>
              <w:t>max.</w:t>
            </w:r>
          </w:p>
        </w:tc>
        <w:tc>
          <w:tcPr>
            <w:tcW w:w="255" w:type="pct"/>
            <w:tcBorders>
              <w:top w:val="nil"/>
              <w:left w:val="nil"/>
              <w:bottom w:val="single" w:sz="8" w:space="0" w:color="auto"/>
              <w:right w:val="single" w:sz="8" w:space="0" w:color="auto"/>
            </w:tcBorders>
            <w:shd w:val="clear" w:color="auto" w:fill="auto"/>
            <w:vAlign w:val="center"/>
            <w:hideMark/>
          </w:tcPr>
          <w:p w14:paraId="49122D63" w14:textId="77777777" w:rsidR="00853103" w:rsidRPr="00D2021A" w:rsidRDefault="00853103" w:rsidP="00853103">
            <w:pPr>
              <w:jc w:val="center"/>
              <w:rPr>
                <w:color w:val="000000"/>
              </w:rPr>
            </w:pPr>
            <w:r w:rsidRPr="00D2021A">
              <w:rPr>
                <w:color w:val="000000"/>
                <w:spacing w:val="-3"/>
              </w:rPr>
              <w:t>min.</w:t>
            </w:r>
          </w:p>
        </w:tc>
        <w:tc>
          <w:tcPr>
            <w:tcW w:w="272" w:type="pct"/>
            <w:tcBorders>
              <w:top w:val="nil"/>
              <w:left w:val="nil"/>
              <w:bottom w:val="single" w:sz="8" w:space="0" w:color="auto"/>
              <w:right w:val="single" w:sz="8" w:space="0" w:color="auto"/>
            </w:tcBorders>
            <w:shd w:val="clear" w:color="auto" w:fill="auto"/>
            <w:vAlign w:val="center"/>
            <w:hideMark/>
          </w:tcPr>
          <w:p w14:paraId="59640F19" w14:textId="77777777" w:rsidR="00853103" w:rsidRPr="00D2021A" w:rsidRDefault="00853103" w:rsidP="00853103">
            <w:pPr>
              <w:jc w:val="center"/>
              <w:rPr>
                <w:color w:val="000000"/>
              </w:rPr>
            </w:pPr>
            <w:r w:rsidRPr="00D2021A">
              <w:rPr>
                <w:color w:val="000000"/>
                <w:spacing w:val="-3"/>
              </w:rPr>
              <w:t>max.</w:t>
            </w:r>
          </w:p>
        </w:tc>
        <w:tc>
          <w:tcPr>
            <w:tcW w:w="255" w:type="pct"/>
            <w:tcBorders>
              <w:top w:val="nil"/>
              <w:left w:val="nil"/>
              <w:bottom w:val="single" w:sz="8" w:space="0" w:color="auto"/>
              <w:right w:val="single" w:sz="8" w:space="0" w:color="auto"/>
            </w:tcBorders>
            <w:shd w:val="clear" w:color="auto" w:fill="auto"/>
            <w:vAlign w:val="center"/>
            <w:hideMark/>
          </w:tcPr>
          <w:p w14:paraId="6EA40DA4" w14:textId="77777777" w:rsidR="00853103" w:rsidRPr="00D2021A" w:rsidRDefault="00853103" w:rsidP="00853103">
            <w:pPr>
              <w:jc w:val="center"/>
              <w:rPr>
                <w:color w:val="000000"/>
              </w:rPr>
            </w:pPr>
            <w:r w:rsidRPr="00D2021A">
              <w:rPr>
                <w:color w:val="000000"/>
                <w:spacing w:val="-3"/>
              </w:rPr>
              <w:t>min.</w:t>
            </w:r>
          </w:p>
        </w:tc>
        <w:tc>
          <w:tcPr>
            <w:tcW w:w="272" w:type="pct"/>
            <w:tcBorders>
              <w:top w:val="nil"/>
              <w:left w:val="nil"/>
              <w:bottom w:val="single" w:sz="8" w:space="0" w:color="auto"/>
              <w:right w:val="single" w:sz="8" w:space="0" w:color="auto"/>
            </w:tcBorders>
            <w:shd w:val="clear" w:color="auto" w:fill="auto"/>
            <w:vAlign w:val="center"/>
            <w:hideMark/>
          </w:tcPr>
          <w:p w14:paraId="26AC4B6F" w14:textId="77777777" w:rsidR="00853103" w:rsidRPr="00D2021A" w:rsidRDefault="00853103" w:rsidP="00853103">
            <w:pPr>
              <w:jc w:val="center"/>
              <w:rPr>
                <w:color w:val="000000"/>
              </w:rPr>
            </w:pPr>
            <w:r w:rsidRPr="00D2021A">
              <w:rPr>
                <w:color w:val="000000"/>
                <w:spacing w:val="-3"/>
              </w:rPr>
              <w:t>max.</w:t>
            </w:r>
          </w:p>
        </w:tc>
      </w:tr>
      <w:tr w:rsidR="00853103" w:rsidRPr="00D2021A" w14:paraId="0BB43F09" w14:textId="77777777" w:rsidTr="00F55AB4">
        <w:trPr>
          <w:trHeight w:val="315"/>
        </w:trPr>
        <w:tc>
          <w:tcPr>
            <w:tcW w:w="510" w:type="pct"/>
            <w:vMerge/>
            <w:tcBorders>
              <w:top w:val="nil"/>
              <w:left w:val="single" w:sz="8" w:space="0" w:color="auto"/>
              <w:bottom w:val="single" w:sz="8" w:space="0" w:color="000000"/>
              <w:right w:val="single" w:sz="8" w:space="0" w:color="auto"/>
            </w:tcBorders>
            <w:vAlign w:val="center"/>
            <w:hideMark/>
          </w:tcPr>
          <w:p w14:paraId="5813EBBE" w14:textId="77777777" w:rsidR="00853103" w:rsidRPr="00D2021A" w:rsidRDefault="00853103" w:rsidP="00853103">
            <w:pPr>
              <w:jc w:val="left"/>
              <w:rPr>
                <w:color w:val="000000"/>
              </w:rPr>
            </w:pPr>
          </w:p>
        </w:tc>
        <w:tc>
          <w:tcPr>
            <w:tcW w:w="531" w:type="pct"/>
            <w:tcBorders>
              <w:top w:val="nil"/>
              <w:left w:val="nil"/>
              <w:bottom w:val="single" w:sz="8" w:space="0" w:color="auto"/>
              <w:right w:val="single" w:sz="8" w:space="0" w:color="auto"/>
            </w:tcBorders>
            <w:shd w:val="clear" w:color="auto" w:fill="auto"/>
            <w:vAlign w:val="center"/>
            <w:hideMark/>
          </w:tcPr>
          <w:p w14:paraId="0F47C1C0" w14:textId="77777777" w:rsidR="00853103" w:rsidRPr="00D2021A" w:rsidRDefault="00853103" w:rsidP="00853103">
            <w:pPr>
              <w:jc w:val="center"/>
              <w:rPr>
                <w:color w:val="000000"/>
              </w:rPr>
            </w:pPr>
            <w:r w:rsidRPr="00D2021A">
              <w:rPr>
                <w:color w:val="000000"/>
                <w:spacing w:val="-3"/>
              </w:rPr>
              <w:t>4</w:t>
            </w:r>
          </w:p>
        </w:tc>
        <w:tc>
          <w:tcPr>
            <w:tcW w:w="272" w:type="pct"/>
            <w:tcBorders>
              <w:top w:val="nil"/>
              <w:left w:val="nil"/>
              <w:bottom w:val="single" w:sz="8" w:space="0" w:color="auto"/>
              <w:right w:val="single" w:sz="8" w:space="0" w:color="auto"/>
            </w:tcBorders>
            <w:shd w:val="clear" w:color="auto" w:fill="auto"/>
            <w:vAlign w:val="center"/>
            <w:hideMark/>
          </w:tcPr>
          <w:p w14:paraId="4EE0A18A" w14:textId="77777777" w:rsidR="00853103" w:rsidRPr="00D2021A" w:rsidRDefault="00853103" w:rsidP="00853103">
            <w:pPr>
              <w:jc w:val="center"/>
              <w:rPr>
                <w:color w:val="000000"/>
              </w:rPr>
            </w:pPr>
            <w:r w:rsidRPr="00D2021A">
              <w:rPr>
                <w:color w:val="000000"/>
                <w:spacing w:val="-3"/>
              </w:rPr>
              <w:t>15</w:t>
            </w:r>
          </w:p>
        </w:tc>
        <w:tc>
          <w:tcPr>
            <w:tcW w:w="255" w:type="pct"/>
            <w:tcBorders>
              <w:top w:val="nil"/>
              <w:left w:val="nil"/>
              <w:bottom w:val="single" w:sz="8" w:space="0" w:color="auto"/>
              <w:right w:val="single" w:sz="8" w:space="0" w:color="auto"/>
            </w:tcBorders>
            <w:shd w:val="clear" w:color="auto" w:fill="auto"/>
            <w:vAlign w:val="center"/>
            <w:hideMark/>
          </w:tcPr>
          <w:p w14:paraId="1AA20D37" w14:textId="77777777" w:rsidR="00853103" w:rsidRPr="00D2021A" w:rsidRDefault="00853103" w:rsidP="00853103">
            <w:pPr>
              <w:jc w:val="center"/>
              <w:rPr>
                <w:color w:val="000000"/>
              </w:rPr>
            </w:pPr>
            <w:r w:rsidRPr="00D2021A">
              <w:rPr>
                <w:color w:val="000000"/>
                <w:spacing w:val="-3"/>
              </w:rPr>
              <w:t>7</w:t>
            </w:r>
          </w:p>
        </w:tc>
        <w:tc>
          <w:tcPr>
            <w:tcW w:w="272" w:type="pct"/>
            <w:tcBorders>
              <w:top w:val="nil"/>
              <w:left w:val="nil"/>
              <w:bottom w:val="single" w:sz="8" w:space="0" w:color="auto"/>
              <w:right w:val="single" w:sz="8" w:space="0" w:color="auto"/>
            </w:tcBorders>
            <w:shd w:val="clear" w:color="auto" w:fill="auto"/>
            <w:vAlign w:val="center"/>
            <w:hideMark/>
          </w:tcPr>
          <w:p w14:paraId="55E1C7E7" w14:textId="77777777" w:rsidR="00853103" w:rsidRPr="00D2021A" w:rsidRDefault="00853103" w:rsidP="00853103">
            <w:pPr>
              <w:jc w:val="center"/>
              <w:rPr>
                <w:color w:val="000000"/>
              </w:rPr>
            </w:pPr>
            <w:r w:rsidRPr="00D2021A">
              <w:rPr>
                <w:color w:val="000000"/>
                <w:spacing w:val="-3"/>
              </w:rPr>
              <w:t>20</w:t>
            </w:r>
          </w:p>
        </w:tc>
        <w:tc>
          <w:tcPr>
            <w:tcW w:w="255" w:type="pct"/>
            <w:tcBorders>
              <w:top w:val="nil"/>
              <w:left w:val="nil"/>
              <w:bottom w:val="single" w:sz="8" w:space="0" w:color="auto"/>
              <w:right w:val="single" w:sz="8" w:space="0" w:color="auto"/>
            </w:tcBorders>
            <w:shd w:val="clear" w:color="auto" w:fill="auto"/>
            <w:vAlign w:val="center"/>
            <w:hideMark/>
          </w:tcPr>
          <w:p w14:paraId="51BEC95A" w14:textId="77777777" w:rsidR="00853103" w:rsidRPr="00D2021A" w:rsidRDefault="00853103" w:rsidP="00853103">
            <w:pPr>
              <w:jc w:val="center"/>
              <w:rPr>
                <w:color w:val="000000"/>
              </w:rPr>
            </w:pPr>
            <w:r w:rsidRPr="00D2021A">
              <w:rPr>
                <w:color w:val="000000"/>
                <w:spacing w:val="-3"/>
              </w:rPr>
              <w:t>-</w:t>
            </w:r>
          </w:p>
        </w:tc>
        <w:tc>
          <w:tcPr>
            <w:tcW w:w="272" w:type="pct"/>
            <w:tcBorders>
              <w:top w:val="nil"/>
              <w:left w:val="nil"/>
              <w:bottom w:val="single" w:sz="8" w:space="0" w:color="auto"/>
              <w:right w:val="single" w:sz="8" w:space="0" w:color="auto"/>
            </w:tcBorders>
            <w:shd w:val="clear" w:color="auto" w:fill="auto"/>
            <w:vAlign w:val="center"/>
            <w:hideMark/>
          </w:tcPr>
          <w:p w14:paraId="1F3F52C5" w14:textId="77777777" w:rsidR="00853103" w:rsidRPr="00D2021A" w:rsidRDefault="00853103" w:rsidP="00853103">
            <w:pPr>
              <w:jc w:val="center"/>
              <w:rPr>
                <w:color w:val="000000"/>
              </w:rPr>
            </w:pPr>
            <w:r w:rsidRPr="00D2021A">
              <w:rPr>
                <w:color w:val="000000"/>
                <w:spacing w:val="-3"/>
              </w:rPr>
              <w:t>-</w:t>
            </w:r>
          </w:p>
        </w:tc>
        <w:tc>
          <w:tcPr>
            <w:tcW w:w="255" w:type="pct"/>
            <w:tcBorders>
              <w:top w:val="nil"/>
              <w:left w:val="nil"/>
              <w:bottom w:val="single" w:sz="8" w:space="0" w:color="auto"/>
              <w:right w:val="single" w:sz="8" w:space="0" w:color="auto"/>
            </w:tcBorders>
            <w:shd w:val="clear" w:color="auto" w:fill="auto"/>
            <w:vAlign w:val="center"/>
            <w:hideMark/>
          </w:tcPr>
          <w:p w14:paraId="5B571792" w14:textId="77777777" w:rsidR="00853103" w:rsidRPr="00D2021A" w:rsidRDefault="00853103" w:rsidP="00853103">
            <w:pPr>
              <w:jc w:val="center"/>
              <w:rPr>
                <w:color w:val="000000"/>
              </w:rPr>
            </w:pPr>
            <w:r w:rsidRPr="00D2021A">
              <w:rPr>
                <w:color w:val="000000"/>
                <w:spacing w:val="-3"/>
              </w:rPr>
              <w:t>10</w:t>
            </w:r>
          </w:p>
        </w:tc>
        <w:tc>
          <w:tcPr>
            <w:tcW w:w="272" w:type="pct"/>
            <w:tcBorders>
              <w:top w:val="nil"/>
              <w:left w:val="nil"/>
              <w:bottom w:val="single" w:sz="8" w:space="0" w:color="auto"/>
              <w:right w:val="single" w:sz="8" w:space="0" w:color="auto"/>
            </w:tcBorders>
            <w:shd w:val="clear" w:color="auto" w:fill="auto"/>
            <w:vAlign w:val="center"/>
            <w:hideMark/>
          </w:tcPr>
          <w:p w14:paraId="37302B3C" w14:textId="77777777" w:rsidR="00853103" w:rsidRPr="00D2021A" w:rsidRDefault="00853103" w:rsidP="00853103">
            <w:pPr>
              <w:jc w:val="center"/>
              <w:rPr>
                <w:color w:val="000000"/>
              </w:rPr>
            </w:pPr>
            <w:r w:rsidRPr="00D2021A">
              <w:rPr>
                <w:color w:val="000000"/>
                <w:spacing w:val="-3"/>
              </w:rPr>
              <w:t>25</w:t>
            </w:r>
          </w:p>
        </w:tc>
        <w:tc>
          <w:tcPr>
            <w:tcW w:w="255" w:type="pct"/>
            <w:tcBorders>
              <w:top w:val="nil"/>
              <w:left w:val="nil"/>
              <w:bottom w:val="single" w:sz="8" w:space="0" w:color="auto"/>
              <w:right w:val="single" w:sz="8" w:space="0" w:color="auto"/>
            </w:tcBorders>
            <w:shd w:val="clear" w:color="auto" w:fill="auto"/>
            <w:vAlign w:val="center"/>
            <w:hideMark/>
          </w:tcPr>
          <w:p w14:paraId="4DF7658D" w14:textId="77777777" w:rsidR="00853103" w:rsidRPr="00D2021A" w:rsidRDefault="00853103" w:rsidP="00853103">
            <w:pPr>
              <w:jc w:val="center"/>
              <w:rPr>
                <w:color w:val="000000"/>
              </w:rPr>
            </w:pPr>
            <w:r w:rsidRPr="00D2021A">
              <w:rPr>
                <w:color w:val="000000"/>
                <w:spacing w:val="-3"/>
              </w:rPr>
              <w:t>-</w:t>
            </w:r>
          </w:p>
        </w:tc>
        <w:tc>
          <w:tcPr>
            <w:tcW w:w="272" w:type="pct"/>
            <w:tcBorders>
              <w:top w:val="nil"/>
              <w:left w:val="nil"/>
              <w:bottom w:val="single" w:sz="8" w:space="0" w:color="auto"/>
              <w:right w:val="single" w:sz="8" w:space="0" w:color="auto"/>
            </w:tcBorders>
            <w:shd w:val="clear" w:color="auto" w:fill="auto"/>
            <w:vAlign w:val="center"/>
            <w:hideMark/>
          </w:tcPr>
          <w:p w14:paraId="26FFBA60" w14:textId="77777777" w:rsidR="00853103" w:rsidRPr="00D2021A" w:rsidRDefault="00853103" w:rsidP="00853103">
            <w:pPr>
              <w:jc w:val="center"/>
              <w:rPr>
                <w:color w:val="000000"/>
              </w:rPr>
            </w:pPr>
            <w:r w:rsidRPr="00D2021A">
              <w:rPr>
                <w:color w:val="000000"/>
                <w:spacing w:val="-3"/>
              </w:rPr>
              <w:t>-</w:t>
            </w:r>
          </w:p>
        </w:tc>
        <w:tc>
          <w:tcPr>
            <w:tcW w:w="255" w:type="pct"/>
            <w:tcBorders>
              <w:top w:val="nil"/>
              <w:left w:val="nil"/>
              <w:bottom w:val="single" w:sz="8" w:space="0" w:color="auto"/>
              <w:right w:val="single" w:sz="8" w:space="0" w:color="auto"/>
            </w:tcBorders>
            <w:shd w:val="clear" w:color="auto" w:fill="auto"/>
            <w:vAlign w:val="center"/>
            <w:hideMark/>
          </w:tcPr>
          <w:p w14:paraId="3B9DBAC9" w14:textId="77777777" w:rsidR="00853103" w:rsidRPr="00D2021A" w:rsidRDefault="00853103" w:rsidP="00853103">
            <w:pPr>
              <w:jc w:val="center"/>
              <w:rPr>
                <w:color w:val="000000"/>
              </w:rPr>
            </w:pPr>
            <w:r w:rsidRPr="00D2021A">
              <w:rPr>
                <w:color w:val="000000"/>
                <w:spacing w:val="-3"/>
              </w:rPr>
              <w:t>10</w:t>
            </w:r>
          </w:p>
        </w:tc>
        <w:tc>
          <w:tcPr>
            <w:tcW w:w="272" w:type="pct"/>
            <w:tcBorders>
              <w:top w:val="nil"/>
              <w:left w:val="nil"/>
              <w:bottom w:val="single" w:sz="8" w:space="0" w:color="auto"/>
              <w:right w:val="single" w:sz="8" w:space="0" w:color="auto"/>
            </w:tcBorders>
            <w:shd w:val="clear" w:color="auto" w:fill="auto"/>
            <w:vAlign w:val="center"/>
            <w:hideMark/>
          </w:tcPr>
          <w:p w14:paraId="2D13768E" w14:textId="77777777" w:rsidR="00853103" w:rsidRPr="00D2021A" w:rsidRDefault="00853103" w:rsidP="00853103">
            <w:pPr>
              <w:jc w:val="center"/>
              <w:rPr>
                <w:color w:val="000000"/>
              </w:rPr>
            </w:pPr>
            <w:r w:rsidRPr="00D2021A">
              <w:rPr>
                <w:color w:val="000000"/>
                <w:spacing w:val="-3"/>
              </w:rPr>
              <w:t>25</w:t>
            </w:r>
          </w:p>
        </w:tc>
        <w:tc>
          <w:tcPr>
            <w:tcW w:w="255" w:type="pct"/>
            <w:tcBorders>
              <w:top w:val="nil"/>
              <w:left w:val="nil"/>
              <w:bottom w:val="single" w:sz="8" w:space="0" w:color="auto"/>
              <w:right w:val="single" w:sz="8" w:space="0" w:color="auto"/>
            </w:tcBorders>
            <w:shd w:val="clear" w:color="auto" w:fill="auto"/>
            <w:vAlign w:val="center"/>
            <w:hideMark/>
          </w:tcPr>
          <w:p w14:paraId="5EB7EEA4" w14:textId="77777777" w:rsidR="00853103" w:rsidRPr="00D2021A" w:rsidRDefault="00853103" w:rsidP="00853103">
            <w:pPr>
              <w:jc w:val="center"/>
              <w:rPr>
                <w:color w:val="000000"/>
              </w:rPr>
            </w:pPr>
            <w:r w:rsidRPr="00D2021A">
              <w:rPr>
                <w:color w:val="000000"/>
                <w:spacing w:val="-3"/>
              </w:rPr>
              <w:t>-</w:t>
            </w:r>
          </w:p>
        </w:tc>
        <w:tc>
          <w:tcPr>
            <w:tcW w:w="272" w:type="pct"/>
            <w:tcBorders>
              <w:top w:val="nil"/>
              <w:left w:val="nil"/>
              <w:bottom w:val="single" w:sz="8" w:space="0" w:color="auto"/>
              <w:right w:val="single" w:sz="8" w:space="0" w:color="auto"/>
            </w:tcBorders>
            <w:shd w:val="clear" w:color="auto" w:fill="auto"/>
            <w:vAlign w:val="center"/>
            <w:hideMark/>
          </w:tcPr>
          <w:p w14:paraId="514AE73D" w14:textId="77777777" w:rsidR="00853103" w:rsidRPr="00D2021A" w:rsidRDefault="00853103" w:rsidP="00853103">
            <w:pPr>
              <w:jc w:val="center"/>
              <w:rPr>
                <w:color w:val="000000"/>
              </w:rPr>
            </w:pPr>
            <w:r w:rsidRPr="00D2021A">
              <w:rPr>
                <w:color w:val="000000"/>
                <w:spacing w:val="-3"/>
              </w:rPr>
              <w:t>-</w:t>
            </w:r>
          </w:p>
        </w:tc>
        <w:tc>
          <w:tcPr>
            <w:tcW w:w="255" w:type="pct"/>
            <w:tcBorders>
              <w:top w:val="nil"/>
              <w:left w:val="nil"/>
              <w:bottom w:val="single" w:sz="8" w:space="0" w:color="auto"/>
              <w:right w:val="single" w:sz="8" w:space="0" w:color="auto"/>
            </w:tcBorders>
            <w:shd w:val="clear" w:color="auto" w:fill="auto"/>
            <w:vAlign w:val="center"/>
            <w:hideMark/>
          </w:tcPr>
          <w:p w14:paraId="4195EAF3" w14:textId="77777777" w:rsidR="00853103" w:rsidRPr="00D2021A" w:rsidRDefault="00853103" w:rsidP="00853103">
            <w:pPr>
              <w:jc w:val="center"/>
              <w:rPr>
                <w:color w:val="000000"/>
              </w:rPr>
            </w:pPr>
            <w:r w:rsidRPr="00D2021A">
              <w:rPr>
                <w:color w:val="000000"/>
                <w:spacing w:val="-3"/>
              </w:rPr>
              <w:t>-</w:t>
            </w:r>
          </w:p>
        </w:tc>
        <w:tc>
          <w:tcPr>
            <w:tcW w:w="272" w:type="pct"/>
            <w:tcBorders>
              <w:top w:val="nil"/>
              <w:left w:val="nil"/>
              <w:bottom w:val="single" w:sz="8" w:space="0" w:color="auto"/>
              <w:right w:val="single" w:sz="8" w:space="0" w:color="auto"/>
            </w:tcBorders>
            <w:shd w:val="clear" w:color="auto" w:fill="auto"/>
            <w:vAlign w:val="center"/>
            <w:hideMark/>
          </w:tcPr>
          <w:p w14:paraId="2F633350" w14:textId="77777777" w:rsidR="00853103" w:rsidRPr="00D2021A" w:rsidRDefault="00853103" w:rsidP="00853103">
            <w:pPr>
              <w:jc w:val="center"/>
              <w:rPr>
                <w:color w:val="000000"/>
              </w:rPr>
            </w:pPr>
            <w:r w:rsidRPr="00D2021A">
              <w:rPr>
                <w:color w:val="000000"/>
                <w:spacing w:val="-3"/>
              </w:rPr>
              <w:t>-</w:t>
            </w:r>
          </w:p>
        </w:tc>
      </w:tr>
    </w:tbl>
    <w:p w14:paraId="63349D72" w14:textId="6F11131E" w:rsidR="00853103" w:rsidRPr="00D2021A" w:rsidRDefault="00853103" w:rsidP="004E0116">
      <w:pPr>
        <w:suppressAutoHyphens/>
        <w:rPr>
          <w:spacing w:val="-3"/>
        </w:rPr>
      </w:pPr>
    </w:p>
    <w:p w14:paraId="7488FACC" w14:textId="0408788A" w:rsidR="004E0116" w:rsidRPr="00D2021A" w:rsidRDefault="004E0116" w:rsidP="00CC19D0">
      <w:pPr>
        <w:pStyle w:val="Akapitzlist"/>
        <w:numPr>
          <w:ilvl w:val="2"/>
          <w:numId w:val="39"/>
        </w:numPr>
        <w:suppressAutoHyphens/>
        <w:rPr>
          <w:b/>
          <w:spacing w:val="-3"/>
        </w:rPr>
      </w:pPr>
      <w:r w:rsidRPr="00D2021A">
        <w:rPr>
          <w:b/>
          <w:spacing w:val="-3"/>
        </w:rPr>
        <w:t>Wrażliwość na mróz, wodoprzepuszczalność</w:t>
      </w:r>
    </w:p>
    <w:p w14:paraId="460A62E3" w14:textId="77777777" w:rsidR="004E0116" w:rsidRPr="00D2021A" w:rsidRDefault="004E0116" w:rsidP="004E0116">
      <w:pPr>
        <w:suppressAutoHyphens/>
        <w:rPr>
          <w:spacing w:val="-3"/>
        </w:rPr>
      </w:pPr>
      <w:r w:rsidRPr="00D2021A">
        <w:rPr>
          <w:spacing w:val="-3"/>
        </w:rPr>
        <w:t>Mieszanki kruszyw stosowane do warstw podbudów zasadniczych powinny spełniać wymagania tablicy 4.</w:t>
      </w:r>
    </w:p>
    <w:p w14:paraId="17808532" w14:textId="77777777" w:rsidR="004E0116" w:rsidRPr="00D2021A" w:rsidRDefault="004E0116" w:rsidP="004E0116">
      <w:pPr>
        <w:suppressAutoHyphens/>
        <w:rPr>
          <w:spacing w:val="-3"/>
        </w:rPr>
      </w:pPr>
      <w:r w:rsidRPr="00D2021A">
        <w:rPr>
          <w:spacing w:val="-3"/>
        </w:rPr>
        <w:t xml:space="preserve">Wymagania wobec mieszanek przeznaczonych do warstw podbudowy zasadniczej odnośnie wrażliwości na mróz (wskaźnik SE), dotyczą badania materiału po pięciokrotnym zagęszczeniu metodą </w:t>
      </w:r>
      <w:proofErr w:type="spellStart"/>
      <w:r w:rsidRPr="00D2021A">
        <w:rPr>
          <w:spacing w:val="-3"/>
        </w:rPr>
        <w:t>Proctora</w:t>
      </w:r>
      <w:proofErr w:type="spellEnd"/>
      <w:r w:rsidRPr="00D2021A">
        <w:rPr>
          <w:spacing w:val="-3"/>
        </w:rPr>
        <w:t xml:space="preserve"> według PN EN 13286-2.</w:t>
      </w:r>
    </w:p>
    <w:p w14:paraId="388283C4" w14:textId="16185A0E" w:rsidR="004E0116" w:rsidRPr="00D2021A" w:rsidRDefault="004E0116" w:rsidP="004E0116">
      <w:pPr>
        <w:suppressAutoHyphens/>
        <w:rPr>
          <w:spacing w:val="-3"/>
        </w:rPr>
      </w:pPr>
      <w:r w:rsidRPr="00D2021A">
        <w:rPr>
          <w:spacing w:val="-3"/>
        </w:rPr>
        <w:t>Nie stawia się wymagań wobec wodoprzepuszczalności zagęszczonej mieszanki niezwiązanej do podbudowy zasadniczej.</w:t>
      </w:r>
    </w:p>
    <w:p w14:paraId="0205BD50" w14:textId="6D577264" w:rsidR="004E0116" w:rsidRPr="00D2021A" w:rsidRDefault="00853103" w:rsidP="004E0116">
      <w:pPr>
        <w:suppressAutoHyphens/>
        <w:rPr>
          <w:spacing w:val="-3"/>
        </w:rPr>
      </w:pPr>
      <w:r w:rsidRPr="00D2021A">
        <w:rPr>
          <w:spacing w:val="-3"/>
        </w:rPr>
        <w:t>Nie stawia się wymagań wobec wodoprzepuszczalności zagęszczonej mieszanki niezwiązanej do nawierzchni z kruszywa niezwiązanego, o ile szczegółowe rozwiązania tego nie przewidują.</w:t>
      </w:r>
    </w:p>
    <w:p w14:paraId="4ECC6987" w14:textId="7E7EE126" w:rsidR="00853103" w:rsidRPr="00D2021A" w:rsidRDefault="00853103" w:rsidP="004E0116">
      <w:pPr>
        <w:suppressAutoHyphens/>
        <w:rPr>
          <w:spacing w:val="-3"/>
        </w:rPr>
      </w:pPr>
    </w:p>
    <w:p w14:paraId="07AA3E82" w14:textId="1ECE0349" w:rsidR="00853103" w:rsidRPr="00D2021A" w:rsidRDefault="00853103" w:rsidP="00853103">
      <w:pPr>
        <w:pStyle w:val="Akapitzlist"/>
        <w:numPr>
          <w:ilvl w:val="2"/>
          <w:numId w:val="39"/>
        </w:numPr>
        <w:suppressAutoHyphens/>
        <w:rPr>
          <w:b/>
          <w:spacing w:val="-3"/>
        </w:rPr>
      </w:pPr>
      <w:r w:rsidRPr="00D2021A">
        <w:rPr>
          <w:b/>
          <w:spacing w:val="-3"/>
        </w:rPr>
        <w:t>Zawartość wody</w:t>
      </w:r>
    </w:p>
    <w:p w14:paraId="64906E41" w14:textId="62E80F2C" w:rsidR="00853103" w:rsidRPr="00D2021A" w:rsidRDefault="00853103" w:rsidP="004E0116">
      <w:pPr>
        <w:suppressAutoHyphens/>
        <w:rPr>
          <w:spacing w:val="-3"/>
        </w:rPr>
      </w:pPr>
      <w:r w:rsidRPr="00D2021A">
        <w:rPr>
          <w:spacing w:val="-3"/>
        </w:rPr>
        <w:t>Zawartość wody w mieszankach kruszyw powinna odpowiadać wymaganej zawartości wody w trakcie wbudowywania i zagęszczania określonej według PN-EN 13286-2, w granicach podanych w Tablicy 4.</w:t>
      </w:r>
    </w:p>
    <w:p w14:paraId="7AF0EC68" w14:textId="77777777" w:rsidR="00853103" w:rsidRPr="00D2021A" w:rsidRDefault="00853103" w:rsidP="004E0116">
      <w:pPr>
        <w:suppressAutoHyphens/>
        <w:rPr>
          <w:spacing w:val="-3"/>
        </w:rPr>
      </w:pPr>
    </w:p>
    <w:p w14:paraId="313C6800" w14:textId="0C798727" w:rsidR="004E0116" w:rsidRPr="00D2021A" w:rsidRDefault="004E0116" w:rsidP="00853103">
      <w:pPr>
        <w:pStyle w:val="Akapitzlist"/>
        <w:numPr>
          <w:ilvl w:val="2"/>
          <w:numId w:val="39"/>
        </w:numPr>
        <w:suppressAutoHyphens/>
        <w:rPr>
          <w:b/>
          <w:spacing w:val="-3"/>
        </w:rPr>
      </w:pPr>
      <w:r w:rsidRPr="00D2021A">
        <w:rPr>
          <w:b/>
          <w:spacing w:val="-3"/>
        </w:rPr>
        <w:t>Wskaźnik nośności CBR</w:t>
      </w:r>
    </w:p>
    <w:p w14:paraId="756E9BD8" w14:textId="16AFEAF8" w:rsidR="004E0116" w:rsidRPr="00D2021A" w:rsidRDefault="004E0116" w:rsidP="004E0116">
      <w:pPr>
        <w:suppressAutoHyphens/>
        <w:rPr>
          <w:spacing w:val="-3"/>
        </w:rPr>
      </w:pPr>
      <w:r w:rsidRPr="00D2021A">
        <w:rPr>
          <w:spacing w:val="-3"/>
        </w:rPr>
        <w:t xml:space="preserve">Badanie CBR mieszanek do </w:t>
      </w:r>
      <w:r w:rsidR="00853103" w:rsidRPr="00D2021A">
        <w:rPr>
          <w:spacing w:val="-3"/>
        </w:rPr>
        <w:t xml:space="preserve">podbudowy </w:t>
      </w:r>
      <w:r w:rsidRPr="00D2021A">
        <w:rPr>
          <w:spacing w:val="-3"/>
        </w:rPr>
        <w:t xml:space="preserve">zasadniczej należy wykonać na mieszance zagęszczonej metodą </w:t>
      </w:r>
      <w:proofErr w:type="spellStart"/>
      <w:r w:rsidRPr="00D2021A">
        <w:rPr>
          <w:spacing w:val="-3"/>
        </w:rPr>
        <w:t>Proctora</w:t>
      </w:r>
      <w:proofErr w:type="spellEnd"/>
      <w:r w:rsidRPr="00D2021A">
        <w:rPr>
          <w:spacing w:val="-3"/>
        </w:rPr>
        <w:t xml:space="preserve"> do wskaźnika zagęszczenia IS=1,0 i po 96 godzinach przechowywania jej w wodzie. CBR oznaczyć wg PN-EN 13286-47. Wymaganie wg tablicy 4.</w:t>
      </w:r>
    </w:p>
    <w:p w14:paraId="2F5DA821" w14:textId="77777777" w:rsidR="004E0116" w:rsidRPr="00D2021A" w:rsidRDefault="004E0116" w:rsidP="004E0116">
      <w:pPr>
        <w:widowControl w:val="0"/>
      </w:pPr>
    </w:p>
    <w:p w14:paraId="3707BACD" w14:textId="0A3E58E7" w:rsidR="004E0116" w:rsidRPr="00D2021A" w:rsidRDefault="004E0116" w:rsidP="003F7671">
      <w:pPr>
        <w:pStyle w:val="Akapitzlist"/>
        <w:numPr>
          <w:ilvl w:val="1"/>
          <w:numId w:val="39"/>
        </w:numPr>
        <w:suppressAutoHyphens/>
        <w:rPr>
          <w:b/>
          <w:spacing w:val="-3"/>
        </w:rPr>
      </w:pPr>
      <w:r w:rsidRPr="00D2021A">
        <w:rPr>
          <w:b/>
          <w:spacing w:val="-3"/>
        </w:rPr>
        <w:t>Wymagania wobec mieszanek niezwiązanych</w:t>
      </w:r>
    </w:p>
    <w:p w14:paraId="3E9628E2" w14:textId="77777777" w:rsidR="004E0116" w:rsidRPr="00D2021A" w:rsidRDefault="004E0116" w:rsidP="004E0116">
      <w:pPr>
        <w:suppressAutoHyphens/>
        <w:rPr>
          <w:spacing w:val="-3"/>
        </w:rPr>
      </w:pPr>
      <w:bookmarkStart w:id="4" w:name="_Hlk13564790"/>
    </w:p>
    <w:p w14:paraId="21AB3AD9" w14:textId="77777777" w:rsidR="004E0116" w:rsidRPr="00D2021A" w:rsidRDefault="004E0116" w:rsidP="004E0116">
      <w:pPr>
        <w:suppressAutoHyphens/>
        <w:rPr>
          <w:spacing w:val="-3"/>
        </w:rPr>
      </w:pPr>
      <w:r w:rsidRPr="00D2021A">
        <w:rPr>
          <w:b/>
          <w:spacing w:val="-3"/>
        </w:rPr>
        <w:t>Tablica 4</w:t>
      </w:r>
      <w:r w:rsidRPr="00D2021A">
        <w:rPr>
          <w:spacing w:val="-3"/>
        </w:rPr>
        <w:t>. Wymagania wobec mieszanek niezwiązanych</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56"/>
        <w:gridCol w:w="2791"/>
        <w:gridCol w:w="1860"/>
        <w:gridCol w:w="1858"/>
        <w:gridCol w:w="1535"/>
      </w:tblGrid>
      <w:tr w:rsidR="003F7671" w:rsidRPr="00D2021A" w14:paraId="2E401B08" w14:textId="77777777" w:rsidTr="00890F6E">
        <w:trPr>
          <w:trHeight w:val="300"/>
        </w:trPr>
        <w:tc>
          <w:tcPr>
            <w:tcW w:w="1156" w:type="dxa"/>
            <w:vMerge w:val="restart"/>
            <w:shd w:val="clear" w:color="auto" w:fill="auto"/>
            <w:vAlign w:val="center"/>
            <w:hideMark/>
          </w:tcPr>
          <w:p w14:paraId="4EEF260B" w14:textId="77777777" w:rsidR="003F7671" w:rsidRPr="00D2021A" w:rsidRDefault="003F7671" w:rsidP="003F7671">
            <w:pPr>
              <w:jc w:val="center"/>
              <w:rPr>
                <w:color w:val="000000"/>
              </w:rPr>
            </w:pPr>
            <w:r w:rsidRPr="00D2021A">
              <w:rPr>
                <w:color w:val="000000"/>
              </w:rPr>
              <w:t>Rozdział w PN-EN 13285</w:t>
            </w:r>
          </w:p>
        </w:tc>
        <w:tc>
          <w:tcPr>
            <w:tcW w:w="2791" w:type="dxa"/>
            <w:vMerge w:val="restart"/>
            <w:shd w:val="clear" w:color="auto" w:fill="auto"/>
            <w:vAlign w:val="center"/>
            <w:hideMark/>
          </w:tcPr>
          <w:p w14:paraId="47935D6C" w14:textId="77777777" w:rsidR="003F7671" w:rsidRPr="00D2021A" w:rsidRDefault="003F7671" w:rsidP="003F7671">
            <w:pPr>
              <w:jc w:val="center"/>
              <w:rPr>
                <w:color w:val="000000"/>
              </w:rPr>
            </w:pPr>
            <w:r w:rsidRPr="00D2021A">
              <w:rPr>
                <w:color w:val="000000"/>
              </w:rPr>
              <w:t>Właściwość</w:t>
            </w:r>
          </w:p>
        </w:tc>
        <w:tc>
          <w:tcPr>
            <w:tcW w:w="3718" w:type="dxa"/>
            <w:gridSpan w:val="2"/>
            <w:shd w:val="clear" w:color="auto" w:fill="auto"/>
            <w:vAlign w:val="center"/>
            <w:hideMark/>
          </w:tcPr>
          <w:p w14:paraId="7B73C183" w14:textId="77777777" w:rsidR="003F7671" w:rsidRPr="00D2021A" w:rsidRDefault="003F7671" w:rsidP="003F7671">
            <w:pPr>
              <w:jc w:val="center"/>
              <w:rPr>
                <w:color w:val="000000"/>
              </w:rPr>
            </w:pPr>
            <w:r w:rsidRPr="00D2021A">
              <w:rPr>
                <w:color w:val="000000"/>
                <w:spacing w:val="-3"/>
              </w:rPr>
              <w:t>Wymagane właściwości mieszanki niezwiązanej przeznaczonej do:</w:t>
            </w:r>
          </w:p>
        </w:tc>
        <w:tc>
          <w:tcPr>
            <w:tcW w:w="1535" w:type="dxa"/>
            <w:vMerge w:val="restart"/>
            <w:shd w:val="clear" w:color="auto" w:fill="auto"/>
            <w:vAlign w:val="center"/>
            <w:hideMark/>
          </w:tcPr>
          <w:p w14:paraId="22D3B128" w14:textId="77777777" w:rsidR="003F7671" w:rsidRPr="00D2021A" w:rsidRDefault="003F7671" w:rsidP="003F7671">
            <w:pPr>
              <w:jc w:val="center"/>
              <w:rPr>
                <w:color w:val="000000"/>
              </w:rPr>
            </w:pPr>
            <w:r w:rsidRPr="00D2021A">
              <w:rPr>
                <w:color w:val="000000"/>
              </w:rPr>
              <w:t>Odniesienie do tablicy</w:t>
            </w:r>
            <w:r w:rsidRPr="00D2021A">
              <w:rPr>
                <w:color w:val="000000"/>
              </w:rPr>
              <w:br/>
              <w:t>w PN-EN 13285</w:t>
            </w:r>
          </w:p>
        </w:tc>
      </w:tr>
      <w:tr w:rsidR="00890F6E" w:rsidRPr="00D2021A" w14:paraId="67692F2D" w14:textId="77777777" w:rsidTr="00890F6E">
        <w:trPr>
          <w:trHeight w:val="510"/>
        </w:trPr>
        <w:tc>
          <w:tcPr>
            <w:tcW w:w="1156" w:type="dxa"/>
            <w:vMerge/>
            <w:vAlign w:val="center"/>
            <w:hideMark/>
          </w:tcPr>
          <w:p w14:paraId="6C59D107" w14:textId="77777777" w:rsidR="00890F6E" w:rsidRPr="00D2021A" w:rsidRDefault="00890F6E" w:rsidP="003F7671">
            <w:pPr>
              <w:jc w:val="left"/>
              <w:rPr>
                <w:color w:val="000000"/>
              </w:rPr>
            </w:pPr>
          </w:p>
        </w:tc>
        <w:tc>
          <w:tcPr>
            <w:tcW w:w="2791" w:type="dxa"/>
            <w:vMerge/>
            <w:vAlign w:val="center"/>
            <w:hideMark/>
          </w:tcPr>
          <w:p w14:paraId="4CB4F28D" w14:textId="77777777" w:rsidR="00890F6E" w:rsidRPr="00D2021A" w:rsidRDefault="00890F6E" w:rsidP="003F7671">
            <w:pPr>
              <w:jc w:val="left"/>
              <w:rPr>
                <w:color w:val="000000"/>
              </w:rPr>
            </w:pPr>
          </w:p>
        </w:tc>
        <w:tc>
          <w:tcPr>
            <w:tcW w:w="1860" w:type="dxa"/>
            <w:shd w:val="clear" w:color="auto" w:fill="auto"/>
            <w:vAlign w:val="center"/>
          </w:tcPr>
          <w:p w14:paraId="626AD134" w14:textId="77777777" w:rsidR="00890F6E" w:rsidRPr="00D2021A" w:rsidRDefault="00890F6E" w:rsidP="003F7671">
            <w:pPr>
              <w:jc w:val="center"/>
              <w:rPr>
                <w:color w:val="000000"/>
              </w:rPr>
            </w:pPr>
            <w:r w:rsidRPr="00D2021A">
              <w:rPr>
                <w:color w:val="000000"/>
              </w:rPr>
              <w:t>podbudowa zasadnicza</w:t>
            </w:r>
          </w:p>
        </w:tc>
        <w:tc>
          <w:tcPr>
            <w:tcW w:w="1858" w:type="dxa"/>
            <w:shd w:val="clear" w:color="auto" w:fill="auto"/>
            <w:vAlign w:val="center"/>
            <w:hideMark/>
          </w:tcPr>
          <w:p w14:paraId="36E8AAC2" w14:textId="77777777" w:rsidR="00890F6E" w:rsidRPr="00D2021A" w:rsidRDefault="00890F6E" w:rsidP="003F7671">
            <w:pPr>
              <w:jc w:val="center"/>
              <w:rPr>
                <w:color w:val="000000"/>
              </w:rPr>
            </w:pPr>
            <w:r w:rsidRPr="00D2021A">
              <w:rPr>
                <w:color w:val="000000"/>
              </w:rPr>
              <w:t>Nawierzchnia</w:t>
            </w:r>
          </w:p>
        </w:tc>
        <w:tc>
          <w:tcPr>
            <w:tcW w:w="1535" w:type="dxa"/>
            <w:vMerge/>
            <w:vAlign w:val="center"/>
            <w:hideMark/>
          </w:tcPr>
          <w:p w14:paraId="16EB996A" w14:textId="77777777" w:rsidR="00890F6E" w:rsidRPr="00D2021A" w:rsidRDefault="00890F6E" w:rsidP="003F7671">
            <w:pPr>
              <w:jc w:val="left"/>
              <w:rPr>
                <w:color w:val="000000"/>
              </w:rPr>
            </w:pPr>
          </w:p>
        </w:tc>
      </w:tr>
      <w:tr w:rsidR="00890F6E" w:rsidRPr="00D2021A" w14:paraId="7D88B5A9" w14:textId="77777777" w:rsidTr="00890F6E">
        <w:trPr>
          <w:trHeight w:val="300"/>
        </w:trPr>
        <w:tc>
          <w:tcPr>
            <w:tcW w:w="1156" w:type="dxa"/>
            <w:vMerge/>
            <w:vAlign w:val="center"/>
            <w:hideMark/>
          </w:tcPr>
          <w:p w14:paraId="4943CFFA" w14:textId="77777777" w:rsidR="00890F6E" w:rsidRPr="00D2021A" w:rsidRDefault="00890F6E" w:rsidP="003F7671">
            <w:pPr>
              <w:jc w:val="left"/>
              <w:rPr>
                <w:color w:val="000000"/>
              </w:rPr>
            </w:pPr>
          </w:p>
        </w:tc>
        <w:tc>
          <w:tcPr>
            <w:tcW w:w="2791" w:type="dxa"/>
            <w:vMerge/>
            <w:vAlign w:val="center"/>
            <w:hideMark/>
          </w:tcPr>
          <w:p w14:paraId="498E829C" w14:textId="77777777" w:rsidR="00890F6E" w:rsidRPr="00D2021A" w:rsidRDefault="00890F6E" w:rsidP="003F7671">
            <w:pPr>
              <w:jc w:val="left"/>
              <w:rPr>
                <w:color w:val="000000"/>
              </w:rPr>
            </w:pPr>
          </w:p>
        </w:tc>
        <w:tc>
          <w:tcPr>
            <w:tcW w:w="1860" w:type="dxa"/>
            <w:shd w:val="clear" w:color="auto" w:fill="auto"/>
            <w:vAlign w:val="center"/>
          </w:tcPr>
          <w:p w14:paraId="4E2AE718" w14:textId="77777777" w:rsidR="00890F6E" w:rsidRPr="00D2021A" w:rsidRDefault="00890F6E" w:rsidP="003F7671">
            <w:pPr>
              <w:jc w:val="center"/>
              <w:rPr>
                <w:color w:val="000000"/>
              </w:rPr>
            </w:pPr>
            <w:r w:rsidRPr="00D2021A">
              <w:rPr>
                <w:color w:val="000000"/>
                <w:spacing w:val="-3"/>
              </w:rPr>
              <w:t>KR 1 - 7</w:t>
            </w:r>
          </w:p>
        </w:tc>
        <w:tc>
          <w:tcPr>
            <w:tcW w:w="1858" w:type="dxa"/>
            <w:shd w:val="clear" w:color="auto" w:fill="auto"/>
            <w:vAlign w:val="center"/>
            <w:hideMark/>
          </w:tcPr>
          <w:p w14:paraId="5EF07323" w14:textId="77777777" w:rsidR="00890F6E" w:rsidRPr="00D2021A" w:rsidRDefault="00890F6E" w:rsidP="003F7671">
            <w:pPr>
              <w:jc w:val="center"/>
              <w:rPr>
                <w:color w:val="000000"/>
              </w:rPr>
            </w:pPr>
            <w:r w:rsidRPr="00D2021A">
              <w:rPr>
                <w:color w:val="000000"/>
                <w:spacing w:val="-3"/>
              </w:rPr>
              <w:t>KR 1 - 2</w:t>
            </w:r>
          </w:p>
        </w:tc>
        <w:tc>
          <w:tcPr>
            <w:tcW w:w="1535" w:type="dxa"/>
            <w:vMerge/>
            <w:vAlign w:val="center"/>
            <w:hideMark/>
          </w:tcPr>
          <w:p w14:paraId="497DE360" w14:textId="77777777" w:rsidR="00890F6E" w:rsidRPr="00D2021A" w:rsidRDefault="00890F6E" w:rsidP="003F7671">
            <w:pPr>
              <w:jc w:val="left"/>
              <w:rPr>
                <w:color w:val="000000"/>
              </w:rPr>
            </w:pPr>
          </w:p>
        </w:tc>
      </w:tr>
      <w:tr w:rsidR="00890F6E" w:rsidRPr="00D2021A" w14:paraId="59F49B9B" w14:textId="77777777" w:rsidTr="00890F6E">
        <w:trPr>
          <w:trHeight w:val="510"/>
        </w:trPr>
        <w:tc>
          <w:tcPr>
            <w:tcW w:w="1156" w:type="dxa"/>
            <w:shd w:val="clear" w:color="auto" w:fill="auto"/>
            <w:vAlign w:val="center"/>
            <w:hideMark/>
          </w:tcPr>
          <w:p w14:paraId="00AE01CB" w14:textId="77777777" w:rsidR="00890F6E" w:rsidRPr="00D2021A" w:rsidRDefault="00890F6E" w:rsidP="003F7671">
            <w:pPr>
              <w:jc w:val="center"/>
              <w:rPr>
                <w:color w:val="000000"/>
              </w:rPr>
            </w:pPr>
            <w:r w:rsidRPr="00D2021A">
              <w:rPr>
                <w:color w:val="000000"/>
              </w:rPr>
              <w:t>4.3.1.</w:t>
            </w:r>
          </w:p>
        </w:tc>
        <w:tc>
          <w:tcPr>
            <w:tcW w:w="2791" w:type="dxa"/>
            <w:shd w:val="clear" w:color="auto" w:fill="auto"/>
            <w:vAlign w:val="center"/>
            <w:hideMark/>
          </w:tcPr>
          <w:p w14:paraId="2E8783B7" w14:textId="77777777" w:rsidR="00890F6E" w:rsidRPr="00D2021A" w:rsidRDefault="00890F6E" w:rsidP="003F7671">
            <w:pPr>
              <w:jc w:val="center"/>
              <w:rPr>
                <w:color w:val="000000"/>
              </w:rPr>
            </w:pPr>
            <w:r w:rsidRPr="00D2021A">
              <w:rPr>
                <w:color w:val="000000"/>
                <w:spacing w:val="-3"/>
              </w:rPr>
              <w:t>Uziarnienie mieszanki niezwiązanej</w:t>
            </w:r>
          </w:p>
        </w:tc>
        <w:tc>
          <w:tcPr>
            <w:tcW w:w="1860" w:type="dxa"/>
            <w:shd w:val="clear" w:color="auto" w:fill="auto"/>
            <w:vAlign w:val="center"/>
          </w:tcPr>
          <w:p w14:paraId="43F39332" w14:textId="5E365260" w:rsidR="00890F6E" w:rsidRPr="00D2021A" w:rsidRDefault="00890F6E" w:rsidP="003F7671">
            <w:pPr>
              <w:jc w:val="center"/>
              <w:rPr>
                <w:color w:val="000000"/>
              </w:rPr>
            </w:pPr>
            <w:r w:rsidRPr="00D2021A">
              <w:rPr>
                <w:color w:val="000000"/>
              </w:rPr>
              <w:t>0/31,5</w:t>
            </w:r>
          </w:p>
        </w:tc>
        <w:tc>
          <w:tcPr>
            <w:tcW w:w="1858" w:type="dxa"/>
            <w:shd w:val="clear" w:color="auto" w:fill="auto"/>
            <w:vAlign w:val="center"/>
            <w:hideMark/>
          </w:tcPr>
          <w:p w14:paraId="7262C123" w14:textId="65030391" w:rsidR="00890F6E" w:rsidRPr="00D2021A" w:rsidRDefault="00890F6E" w:rsidP="003F7671">
            <w:pPr>
              <w:jc w:val="center"/>
              <w:rPr>
                <w:color w:val="000000"/>
              </w:rPr>
            </w:pPr>
            <w:r w:rsidRPr="00D2021A">
              <w:rPr>
                <w:color w:val="000000"/>
              </w:rPr>
              <w:t>0/31,5</w:t>
            </w:r>
          </w:p>
        </w:tc>
        <w:tc>
          <w:tcPr>
            <w:tcW w:w="1535" w:type="dxa"/>
            <w:shd w:val="clear" w:color="auto" w:fill="auto"/>
            <w:vAlign w:val="center"/>
            <w:hideMark/>
          </w:tcPr>
          <w:p w14:paraId="51984750" w14:textId="77777777" w:rsidR="00890F6E" w:rsidRPr="00D2021A" w:rsidRDefault="00890F6E" w:rsidP="003F7671">
            <w:pPr>
              <w:jc w:val="center"/>
              <w:rPr>
                <w:color w:val="000000"/>
              </w:rPr>
            </w:pPr>
            <w:r w:rsidRPr="00D2021A">
              <w:rPr>
                <w:color w:val="000000"/>
                <w:spacing w:val="-3"/>
              </w:rPr>
              <w:t>Tablica 4</w:t>
            </w:r>
          </w:p>
        </w:tc>
      </w:tr>
      <w:tr w:rsidR="00890F6E" w:rsidRPr="00D2021A" w14:paraId="0A5300D1" w14:textId="77777777" w:rsidTr="00890F6E">
        <w:trPr>
          <w:trHeight w:val="510"/>
        </w:trPr>
        <w:tc>
          <w:tcPr>
            <w:tcW w:w="1156" w:type="dxa"/>
            <w:shd w:val="clear" w:color="auto" w:fill="auto"/>
            <w:vAlign w:val="center"/>
            <w:hideMark/>
          </w:tcPr>
          <w:p w14:paraId="18027775" w14:textId="77777777" w:rsidR="00890F6E" w:rsidRPr="00D2021A" w:rsidRDefault="00890F6E" w:rsidP="003F7671">
            <w:pPr>
              <w:jc w:val="center"/>
              <w:rPr>
                <w:color w:val="000000"/>
              </w:rPr>
            </w:pPr>
            <w:r w:rsidRPr="00D2021A">
              <w:rPr>
                <w:color w:val="000000"/>
              </w:rPr>
              <w:t>4.3.2.</w:t>
            </w:r>
          </w:p>
        </w:tc>
        <w:tc>
          <w:tcPr>
            <w:tcW w:w="2791" w:type="dxa"/>
            <w:shd w:val="clear" w:color="auto" w:fill="auto"/>
            <w:vAlign w:val="center"/>
            <w:hideMark/>
          </w:tcPr>
          <w:p w14:paraId="31AD776E" w14:textId="77777777" w:rsidR="00890F6E" w:rsidRPr="00D2021A" w:rsidRDefault="00890F6E" w:rsidP="003F7671">
            <w:pPr>
              <w:jc w:val="center"/>
              <w:rPr>
                <w:color w:val="000000"/>
              </w:rPr>
            </w:pPr>
            <w:r w:rsidRPr="00D2021A">
              <w:rPr>
                <w:color w:val="000000"/>
              </w:rPr>
              <w:t>Maksymalna zawartość pyłów: kategoria UF</w:t>
            </w:r>
          </w:p>
        </w:tc>
        <w:tc>
          <w:tcPr>
            <w:tcW w:w="1860" w:type="dxa"/>
            <w:shd w:val="clear" w:color="auto" w:fill="auto"/>
            <w:vAlign w:val="center"/>
          </w:tcPr>
          <w:p w14:paraId="29C9C24B" w14:textId="77777777" w:rsidR="00890F6E" w:rsidRPr="00D2021A" w:rsidRDefault="00890F6E" w:rsidP="003F7671">
            <w:pPr>
              <w:jc w:val="center"/>
              <w:rPr>
                <w:color w:val="000000"/>
              </w:rPr>
            </w:pPr>
            <w:r w:rsidRPr="00D2021A">
              <w:rPr>
                <w:color w:val="000000"/>
              </w:rPr>
              <w:t>UF</w:t>
            </w:r>
            <w:r w:rsidRPr="00D2021A">
              <w:rPr>
                <w:color w:val="000000"/>
                <w:vertAlign w:val="subscript"/>
              </w:rPr>
              <w:t>9</w:t>
            </w:r>
          </w:p>
        </w:tc>
        <w:tc>
          <w:tcPr>
            <w:tcW w:w="1858" w:type="dxa"/>
            <w:shd w:val="clear" w:color="auto" w:fill="auto"/>
            <w:vAlign w:val="center"/>
            <w:hideMark/>
          </w:tcPr>
          <w:p w14:paraId="3C2F87B8" w14:textId="77777777" w:rsidR="00890F6E" w:rsidRPr="00D2021A" w:rsidRDefault="00890F6E" w:rsidP="003F7671">
            <w:pPr>
              <w:jc w:val="center"/>
              <w:rPr>
                <w:color w:val="000000"/>
              </w:rPr>
            </w:pPr>
            <w:r w:rsidRPr="00D2021A">
              <w:rPr>
                <w:color w:val="000000"/>
              </w:rPr>
              <w:t>UF</w:t>
            </w:r>
            <w:r w:rsidRPr="00D2021A">
              <w:rPr>
                <w:color w:val="000000"/>
                <w:vertAlign w:val="subscript"/>
              </w:rPr>
              <w:t>15</w:t>
            </w:r>
          </w:p>
        </w:tc>
        <w:tc>
          <w:tcPr>
            <w:tcW w:w="1535" w:type="dxa"/>
            <w:shd w:val="clear" w:color="auto" w:fill="auto"/>
            <w:vAlign w:val="center"/>
            <w:hideMark/>
          </w:tcPr>
          <w:p w14:paraId="06767AD5" w14:textId="77777777" w:rsidR="00890F6E" w:rsidRPr="00D2021A" w:rsidRDefault="00890F6E" w:rsidP="003F7671">
            <w:pPr>
              <w:jc w:val="center"/>
              <w:rPr>
                <w:color w:val="000000"/>
              </w:rPr>
            </w:pPr>
            <w:r w:rsidRPr="00D2021A">
              <w:rPr>
                <w:color w:val="000000"/>
                <w:spacing w:val="-3"/>
              </w:rPr>
              <w:t>Tablica 2</w:t>
            </w:r>
          </w:p>
        </w:tc>
      </w:tr>
      <w:tr w:rsidR="00890F6E" w:rsidRPr="00D2021A" w14:paraId="3F9C7075" w14:textId="77777777" w:rsidTr="00890F6E">
        <w:trPr>
          <w:trHeight w:val="510"/>
        </w:trPr>
        <w:tc>
          <w:tcPr>
            <w:tcW w:w="1156" w:type="dxa"/>
            <w:shd w:val="clear" w:color="auto" w:fill="auto"/>
            <w:vAlign w:val="center"/>
            <w:hideMark/>
          </w:tcPr>
          <w:p w14:paraId="2D5317AF" w14:textId="77777777" w:rsidR="00890F6E" w:rsidRPr="00D2021A" w:rsidRDefault="00890F6E" w:rsidP="003F7671">
            <w:pPr>
              <w:jc w:val="center"/>
              <w:rPr>
                <w:color w:val="000000"/>
              </w:rPr>
            </w:pPr>
            <w:r w:rsidRPr="00D2021A">
              <w:rPr>
                <w:color w:val="000000"/>
              </w:rPr>
              <w:t>4.3.2.</w:t>
            </w:r>
          </w:p>
        </w:tc>
        <w:tc>
          <w:tcPr>
            <w:tcW w:w="2791" w:type="dxa"/>
            <w:shd w:val="clear" w:color="auto" w:fill="auto"/>
            <w:vAlign w:val="center"/>
            <w:hideMark/>
          </w:tcPr>
          <w:p w14:paraId="67C07288" w14:textId="77777777" w:rsidR="00890F6E" w:rsidRPr="00D2021A" w:rsidRDefault="00890F6E" w:rsidP="003F7671">
            <w:pPr>
              <w:jc w:val="center"/>
              <w:rPr>
                <w:color w:val="000000"/>
              </w:rPr>
            </w:pPr>
            <w:r w:rsidRPr="00D2021A">
              <w:rPr>
                <w:color w:val="000000"/>
              </w:rPr>
              <w:t>Minimalna zawartość pyłów:</w:t>
            </w:r>
            <w:r w:rsidRPr="00D2021A">
              <w:rPr>
                <w:color w:val="000000"/>
              </w:rPr>
              <w:br/>
              <w:t>kategoria LF</w:t>
            </w:r>
          </w:p>
        </w:tc>
        <w:tc>
          <w:tcPr>
            <w:tcW w:w="1860" w:type="dxa"/>
            <w:shd w:val="clear" w:color="auto" w:fill="auto"/>
            <w:vAlign w:val="center"/>
          </w:tcPr>
          <w:p w14:paraId="01A64017" w14:textId="77777777" w:rsidR="00890F6E" w:rsidRPr="00D2021A" w:rsidRDefault="00890F6E" w:rsidP="003F7671">
            <w:pPr>
              <w:jc w:val="center"/>
              <w:rPr>
                <w:color w:val="000000"/>
              </w:rPr>
            </w:pPr>
            <w:r w:rsidRPr="00D2021A">
              <w:rPr>
                <w:color w:val="000000"/>
              </w:rPr>
              <w:t>LF</w:t>
            </w:r>
            <w:r w:rsidRPr="00D2021A">
              <w:rPr>
                <w:color w:val="000000"/>
                <w:vertAlign w:val="subscript"/>
              </w:rPr>
              <w:t>NR</w:t>
            </w:r>
          </w:p>
        </w:tc>
        <w:tc>
          <w:tcPr>
            <w:tcW w:w="1858" w:type="dxa"/>
            <w:shd w:val="clear" w:color="auto" w:fill="auto"/>
            <w:vAlign w:val="center"/>
            <w:hideMark/>
          </w:tcPr>
          <w:p w14:paraId="61F56ED2" w14:textId="77777777" w:rsidR="00890F6E" w:rsidRPr="00D2021A" w:rsidRDefault="00890F6E" w:rsidP="003F7671">
            <w:pPr>
              <w:jc w:val="center"/>
              <w:rPr>
                <w:color w:val="000000"/>
              </w:rPr>
            </w:pPr>
            <w:r w:rsidRPr="00D2021A">
              <w:rPr>
                <w:color w:val="000000"/>
              </w:rPr>
              <w:t>LF</w:t>
            </w:r>
            <w:r w:rsidRPr="00D2021A">
              <w:rPr>
                <w:color w:val="000000"/>
                <w:vertAlign w:val="subscript"/>
              </w:rPr>
              <w:t>8</w:t>
            </w:r>
          </w:p>
        </w:tc>
        <w:tc>
          <w:tcPr>
            <w:tcW w:w="1535" w:type="dxa"/>
            <w:shd w:val="clear" w:color="auto" w:fill="auto"/>
            <w:vAlign w:val="center"/>
            <w:hideMark/>
          </w:tcPr>
          <w:p w14:paraId="1FA95E89" w14:textId="77777777" w:rsidR="00890F6E" w:rsidRPr="00D2021A" w:rsidRDefault="00890F6E" w:rsidP="003F7671">
            <w:pPr>
              <w:jc w:val="center"/>
              <w:rPr>
                <w:color w:val="000000"/>
              </w:rPr>
            </w:pPr>
            <w:r w:rsidRPr="00D2021A">
              <w:rPr>
                <w:color w:val="000000"/>
                <w:spacing w:val="-3"/>
              </w:rPr>
              <w:t>Tablica 3</w:t>
            </w:r>
          </w:p>
        </w:tc>
      </w:tr>
      <w:tr w:rsidR="00890F6E" w:rsidRPr="00D2021A" w14:paraId="014A51EF" w14:textId="77777777" w:rsidTr="00890F6E">
        <w:trPr>
          <w:trHeight w:val="510"/>
        </w:trPr>
        <w:tc>
          <w:tcPr>
            <w:tcW w:w="1156" w:type="dxa"/>
            <w:shd w:val="clear" w:color="auto" w:fill="auto"/>
            <w:vAlign w:val="center"/>
            <w:hideMark/>
          </w:tcPr>
          <w:p w14:paraId="6F93054E" w14:textId="77777777" w:rsidR="00890F6E" w:rsidRPr="00D2021A" w:rsidRDefault="00890F6E" w:rsidP="003F7671">
            <w:pPr>
              <w:jc w:val="center"/>
              <w:rPr>
                <w:color w:val="000000"/>
              </w:rPr>
            </w:pPr>
            <w:r w:rsidRPr="00D2021A">
              <w:rPr>
                <w:color w:val="000000"/>
              </w:rPr>
              <w:t>4.3.3.</w:t>
            </w:r>
          </w:p>
        </w:tc>
        <w:tc>
          <w:tcPr>
            <w:tcW w:w="2791" w:type="dxa"/>
            <w:shd w:val="clear" w:color="auto" w:fill="auto"/>
            <w:vAlign w:val="center"/>
            <w:hideMark/>
          </w:tcPr>
          <w:p w14:paraId="763F6224" w14:textId="77777777" w:rsidR="00890F6E" w:rsidRPr="00D2021A" w:rsidRDefault="00890F6E" w:rsidP="003F7671">
            <w:pPr>
              <w:jc w:val="center"/>
              <w:rPr>
                <w:color w:val="000000"/>
              </w:rPr>
            </w:pPr>
            <w:r w:rsidRPr="00D2021A">
              <w:rPr>
                <w:color w:val="000000"/>
              </w:rPr>
              <w:t>Zawartość, nadziarna: kategoria OC:</w:t>
            </w:r>
          </w:p>
        </w:tc>
        <w:tc>
          <w:tcPr>
            <w:tcW w:w="1860" w:type="dxa"/>
            <w:shd w:val="clear" w:color="auto" w:fill="auto"/>
            <w:vAlign w:val="center"/>
          </w:tcPr>
          <w:p w14:paraId="6B0AD41C" w14:textId="77777777" w:rsidR="00890F6E" w:rsidRPr="00D2021A" w:rsidRDefault="00890F6E" w:rsidP="003F7671">
            <w:pPr>
              <w:jc w:val="center"/>
              <w:rPr>
                <w:color w:val="000000"/>
              </w:rPr>
            </w:pPr>
            <w:r w:rsidRPr="00D2021A">
              <w:rPr>
                <w:color w:val="000000"/>
              </w:rPr>
              <w:t>OC</w:t>
            </w:r>
            <w:r w:rsidRPr="00D2021A">
              <w:rPr>
                <w:color w:val="000000"/>
                <w:vertAlign w:val="subscript"/>
              </w:rPr>
              <w:t>90</w:t>
            </w:r>
          </w:p>
        </w:tc>
        <w:tc>
          <w:tcPr>
            <w:tcW w:w="1858" w:type="dxa"/>
            <w:shd w:val="clear" w:color="auto" w:fill="auto"/>
            <w:vAlign w:val="center"/>
            <w:hideMark/>
          </w:tcPr>
          <w:p w14:paraId="19782E49" w14:textId="77777777" w:rsidR="00890F6E" w:rsidRPr="00D2021A" w:rsidRDefault="00890F6E" w:rsidP="003F7671">
            <w:pPr>
              <w:jc w:val="center"/>
              <w:rPr>
                <w:color w:val="000000"/>
              </w:rPr>
            </w:pPr>
            <w:r w:rsidRPr="00D2021A">
              <w:rPr>
                <w:color w:val="000000"/>
              </w:rPr>
              <w:t>OC</w:t>
            </w:r>
            <w:r w:rsidRPr="00D2021A">
              <w:rPr>
                <w:color w:val="000000"/>
                <w:vertAlign w:val="subscript"/>
              </w:rPr>
              <w:t>90</w:t>
            </w:r>
          </w:p>
        </w:tc>
        <w:tc>
          <w:tcPr>
            <w:tcW w:w="1535" w:type="dxa"/>
            <w:shd w:val="clear" w:color="auto" w:fill="auto"/>
            <w:vAlign w:val="center"/>
            <w:hideMark/>
          </w:tcPr>
          <w:p w14:paraId="32946097" w14:textId="77777777" w:rsidR="00890F6E" w:rsidRPr="00D2021A" w:rsidRDefault="00890F6E" w:rsidP="003F7671">
            <w:pPr>
              <w:jc w:val="center"/>
              <w:rPr>
                <w:color w:val="000000"/>
              </w:rPr>
            </w:pPr>
            <w:r w:rsidRPr="00D2021A">
              <w:rPr>
                <w:color w:val="000000"/>
                <w:spacing w:val="-3"/>
              </w:rPr>
              <w:t>Tablica 4 i 6</w:t>
            </w:r>
          </w:p>
        </w:tc>
      </w:tr>
      <w:tr w:rsidR="00890F6E" w:rsidRPr="00D2021A" w14:paraId="3245DF31" w14:textId="77777777" w:rsidTr="00890F6E">
        <w:trPr>
          <w:trHeight w:val="300"/>
        </w:trPr>
        <w:tc>
          <w:tcPr>
            <w:tcW w:w="1156" w:type="dxa"/>
            <w:shd w:val="clear" w:color="auto" w:fill="auto"/>
            <w:vAlign w:val="center"/>
            <w:hideMark/>
          </w:tcPr>
          <w:p w14:paraId="1B35DF78" w14:textId="77777777" w:rsidR="00890F6E" w:rsidRPr="00D2021A" w:rsidRDefault="00890F6E" w:rsidP="003F7671">
            <w:pPr>
              <w:jc w:val="center"/>
              <w:rPr>
                <w:color w:val="000000"/>
              </w:rPr>
            </w:pPr>
            <w:r w:rsidRPr="00D2021A">
              <w:rPr>
                <w:color w:val="000000"/>
              </w:rPr>
              <w:t>4.4.1</w:t>
            </w:r>
          </w:p>
        </w:tc>
        <w:tc>
          <w:tcPr>
            <w:tcW w:w="2791" w:type="dxa"/>
            <w:shd w:val="clear" w:color="auto" w:fill="auto"/>
            <w:vAlign w:val="center"/>
            <w:hideMark/>
          </w:tcPr>
          <w:p w14:paraId="7CCAC76C" w14:textId="77777777" w:rsidR="00890F6E" w:rsidRPr="00D2021A" w:rsidRDefault="00890F6E" w:rsidP="003F7671">
            <w:pPr>
              <w:jc w:val="center"/>
              <w:rPr>
                <w:color w:val="000000"/>
              </w:rPr>
            </w:pPr>
            <w:r w:rsidRPr="00D2021A">
              <w:rPr>
                <w:color w:val="000000"/>
              </w:rPr>
              <w:t>Wymagania wobec uziarnienia</w:t>
            </w:r>
          </w:p>
        </w:tc>
        <w:tc>
          <w:tcPr>
            <w:tcW w:w="1860" w:type="dxa"/>
            <w:shd w:val="clear" w:color="auto" w:fill="auto"/>
            <w:vAlign w:val="center"/>
          </w:tcPr>
          <w:p w14:paraId="71FCC61B" w14:textId="1A3621BB" w:rsidR="00890F6E" w:rsidRPr="00D2021A" w:rsidRDefault="00890F6E" w:rsidP="003F7671">
            <w:pPr>
              <w:jc w:val="center"/>
              <w:rPr>
                <w:color w:val="000000"/>
              </w:rPr>
            </w:pPr>
            <w:r w:rsidRPr="00D2021A">
              <w:rPr>
                <w:color w:val="000000"/>
              </w:rPr>
              <w:t>rys.1</w:t>
            </w:r>
          </w:p>
        </w:tc>
        <w:tc>
          <w:tcPr>
            <w:tcW w:w="1858" w:type="dxa"/>
            <w:shd w:val="clear" w:color="auto" w:fill="auto"/>
            <w:vAlign w:val="center"/>
            <w:hideMark/>
          </w:tcPr>
          <w:p w14:paraId="0948DDC4" w14:textId="32709B52" w:rsidR="00890F6E" w:rsidRPr="00D2021A" w:rsidRDefault="00890F6E" w:rsidP="003F7671">
            <w:pPr>
              <w:jc w:val="center"/>
              <w:rPr>
                <w:color w:val="000000"/>
              </w:rPr>
            </w:pPr>
            <w:r w:rsidRPr="00D2021A">
              <w:rPr>
                <w:color w:val="000000"/>
              </w:rPr>
              <w:t>rys.2</w:t>
            </w:r>
          </w:p>
        </w:tc>
        <w:tc>
          <w:tcPr>
            <w:tcW w:w="1535" w:type="dxa"/>
            <w:shd w:val="clear" w:color="auto" w:fill="auto"/>
            <w:vAlign w:val="center"/>
            <w:hideMark/>
          </w:tcPr>
          <w:p w14:paraId="4B7067AB" w14:textId="77777777" w:rsidR="00890F6E" w:rsidRPr="00D2021A" w:rsidRDefault="00890F6E" w:rsidP="003F7671">
            <w:pPr>
              <w:jc w:val="center"/>
              <w:rPr>
                <w:color w:val="000000"/>
              </w:rPr>
            </w:pPr>
            <w:r w:rsidRPr="00D2021A">
              <w:rPr>
                <w:color w:val="000000"/>
                <w:spacing w:val="-3"/>
              </w:rPr>
              <w:t>Tablica 5 i 6</w:t>
            </w:r>
          </w:p>
        </w:tc>
      </w:tr>
      <w:tr w:rsidR="00890F6E" w:rsidRPr="00D2021A" w14:paraId="589FBC60" w14:textId="77777777" w:rsidTr="00890F6E">
        <w:trPr>
          <w:trHeight w:val="1020"/>
        </w:trPr>
        <w:tc>
          <w:tcPr>
            <w:tcW w:w="1156" w:type="dxa"/>
            <w:shd w:val="clear" w:color="auto" w:fill="auto"/>
            <w:vAlign w:val="center"/>
            <w:hideMark/>
          </w:tcPr>
          <w:p w14:paraId="3D902CFF" w14:textId="77777777" w:rsidR="00890F6E" w:rsidRPr="00D2021A" w:rsidRDefault="00890F6E" w:rsidP="003F7671">
            <w:pPr>
              <w:jc w:val="center"/>
              <w:rPr>
                <w:color w:val="000000"/>
              </w:rPr>
            </w:pPr>
            <w:r w:rsidRPr="00D2021A">
              <w:rPr>
                <w:color w:val="000000"/>
              </w:rPr>
              <w:lastRenderedPageBreak/>
              <w:t>-</w:t>
            </w:r>
          </w:p>
        </w:tc>
        <w:tc>
          <w:tcPr>
            <w:tcW w:w="2791" w:type="dxa"/>
            <w:shd w:val="clear" w:color="auto" w:fill="auto"/>
            <w:vAlign w:val="center"/>
            <w:hideMark/>
          </w:tcPr>
          <w:p w14:paraId="5F1B1671" w14:textId="77777777" w:rsidR="00890F6E" w:rsidRPr="00D2021A" w:rsidRDefault="00890F6E" w:rsidP="003F7671">
            <w:pPr>
              <w:jc w:val="center"/>
              <w:rPr>
                <w:color w:val="000000"/>
              </w:rPr>
            </w:pPr>
            <w:r w:rsidRPr="00D2021A">
              <w:rPr>
                <w:color w:val="000000"/>
              </w:rPr>
              <w:t>Kształt kruszywa grubego wg PN-EN 933-4</w:t>
            </w:r>
            <w:r w:rsidRPr="00D2021A">
              <w:rPr>
                <w:color w:val="000000"/>
              </w:rPr>
              <w:br/>
              <w:t>a) maksymalne wartości wskaźnika płaskości</w:t>
            </w:r>
          </w:p>
        </w:tc>
        <w:tc>
          <w:tcPr>
            <w:tcW w:w="1860" w:type="dxa"/>
            <w:shd w:val="clear" w:color="auto" w:fill="auto"/>
            <w:vAlign w:val="center"/>
          </w:tcPr>
          <w:p w14:paraId="75E26E1E" w14:textId="77777777" w:rsidR="00890F6E" w:rsidRPr="00D2021A" w:rsidRDefault="00890F6E" w:rsidP="003F7671">
            <w:pPr>
              <w:jc w:val="center"/>
              <w:rPr>
                <w:color w:val="000000"/>
              </w:rPr>
            </w:pPr>
            <w:r w:rsidRPr="00D2021A">
              <w:rPr>
                <w:color w:val="000000"/>
              </w:rPr>
              <w:t>FI</w:t>
            </w:r>
            <w:r w:rsidRPr="00D2021A">
              <w:rPr>
                <w:color w:val="000000"/>
                <w:vertAlign w:val="subscript"/>
              </w:rPr>
              <w:t>50</w:t>
            </w:r>
          </w:p>
        </w:tc>
        <w:tc>
          <w:tcPr>
            <w:tcW w:w="1858" w:type="dxa"/>
            <w:shd w:val="clear" w:color="auto" w:fill="auto"/>
            <w:vAlign w:val="center"/>
            <w:hideMark/>
          </w:tcPr>
          <w:p w14:paraId="0AA774F4" w14:textId="77777777" w:rsidR="00890F6E" w:rsidRPr="00D2021A" w:rsidRDefault="00890F6E" w:rsidP="003F7671">
            <w:pPr>
              <w:jc w:val="center"/>
              <w:rPr>
                <w:color w:val="000000"/>
              </w:rPr>
            </w:pPr>
            <w:r w:rsidRPr="00D2021A">
              <w:rPr>
                <w:color w:val="000000"/>
              </w:rPr>
              <w:t>FI</w:t>
            </w:r>
            <w:r w:rsidRPr="00D2021A">
              <w:rPr>
                <w:color w:val="000000"/>
                <w:vertAlign w:val="subscript"/>
              </w:rPr>
              <w:t>50</w:t>
            </w:r>
          </w:p>
        </w:tc>
        <w:tc>
          <w:tcPr>
            <w:tcW w:w="1535" w:type="dxa"/>
            <w:shd w:val="clear" w:color="auto" w:fill="auto"/>
            <w:vAlign w:val="center"/>
            <w:hideMark/>
          </w:tcPr>
          <w:p w14:paraId="553E7873" w14:textId="77777777" w:rsidR="00890F6E" w:rsidRPr="00D2021A" w:rsidRDefault="00890F6E" w:rsidP="003F7671">
            <w:pPr>
              <w:jc w:val="center"/>
              <w:rPr>
                <w:color w:val="000000"/>
              </w:rPr>
            </w:pPr>
            <w:r w:rsidRPr="00D2021A">
              <w:rPr>
                <w:color w:val="000000"/>
              </w:rPr>
              <w:t>-</w:t>
            </w:r>
          </w:p>
        </w:tc>
      </w:tr>
      <w:tr w:rsidR="00890F6E" w:rsidRPr="00D2021A" w14:paraId="3A316D78" w14:textId="77777777" w:rsidTr="00890F6E">
        <w:trPr>
          <w:trHeight w:val="765"/>
        </w:trPr>
        <w:tc>
          <w:tcPr>
            <w:tcW w:w="1156" w:type="dxa"/>
            <w:shd w:val="clear" w:color="auto" w:fill="auto"/>
            <w:vAlign w:val="center"/>
            <w:hideMark/>
          </w:tcPr>
          <w:p w14:paraId="030A9E99" w14:textId="77777777" w:rsidR="00890F6E" w:rsidRPr="00D2021A" w:rsidRDefault="00890F6E" w:rsidP="003F7671">
            <w:pPr>
              <w:jc w:val="center"/>
              <w:rPr>
                <w:color w:val="000000"/>
              </w:rPr>
            </w:pPr>
            <w:r w:rsidRPr="00D2021A">
              <w:rPr>
                <w:color w:val="000000"/>
              </w:rPr>
              <w:t>-</w:t>
            </w:r>
          </w:p>
        </w:tc>
        <w:tc>
          <w:tcPr>
            <w:tcW w:w="2791" w:type="dxa"/>
            <w:shd w:val="clear" w:color="auto" w:fill="auto"/>
            <w:vAlign w:val="center"/>
            <w:hideMark/>
          </w:tcPr>
          <w:p w14:paraId="49730064" w14:textId="77777777" w:rsidR="00890F6E" w:rsidRPr="00D2021A" w:rsidRDefault="00890F6E" w:rsidP="003F7671">
            <w:pPr>
              <w:jc w:val="center"/>
              <w:rPr>
                <w:color w:val="000000"/>
              </w:rPr>
            </w:pPr>
            <w:r w:rsidRPr="00D2021A">
              <w:rPr>
                <w:color w:val="000000"/>
              </w:rPr>
              <w:t>lub</w:t>
            </w:r>
            <w:r w:rsidRPr="00D2021A">
              <w:rPr>
                <w:color w:val="000000"/>
              </w:rPr>
              <w:br/>
              <w:t>b) maksymalne wartości wskaźnika kształtu</w:t>
            </w:r>
          </w:p>
        </w:tc>
        <w:tc>
          <w:tcPr>
            <w:tcW w:w="1860" w:type="dxa"/>
            <w:shd w:val="clear" w:color="auto" w:fill="auto"/>
            <w:vAlign w:val="center"/>
          </w:tcPr>
          <w:p w14:paraId="26117163" w14:textId="77777777" w:rsidR="00890F6E" w:rsidRPr="00D2021A" w:rsidRDefault="00890F6E" w:rsidP="003F7671">
            <w:pPr>
              <w:jc w:val="center"/>
              <w:rPr>
                <w:color w:val="000000"/>
              </w:rPr>
            </w:pPr>
            <w:r w:rsidRPr="00D2021A">
              <w:rPr>
                <w:color w:val="000000"/>
              </w:rPr>
              <w:t>SI</w:t>
            </w:r>
            <w:r w:rsidRPr="00D2021A">
              <w:rPr>
                <w:color w:val="000000"/>
                <w:vertAlign w:val="subscript"/>
              </w:rPr>
              <w:t>55</w:t>
            </w:r>
          </w:p>
        </w:tc>
        <w:tc>
          <w:tcPr>
            <w:tcW w:w="1858" w:type="dxa"/>
            <w:shd w:val="clear" w:color="auto" w:fill="auto"/>
            <w:vAlign w:val="center"/>
            <w:hideMark/>
          </w:tcPr>
          <w:p w14:paraId="0637AD26" w14:textId="77777777" w:rsidR="00890F6E" w:rsidRPr="00D2021A" w:rsidRDefault="00890F6E" w:rsidP="003F7671">
            <w:pPr>
              <w:jc w:val="center"/>
              <w:rPr>
                <w:color w:val="000000"/>
              </w:rPr>
            </w:pPr>
            <w:r w:rsidRPr="00D2021A">
              <w:rPr>
                <w:color w:val="000000"/>
              </w:rPr>
              <w:t>SI</w:t>
            </w:r>
            <w:r w:rsidRPr="00D2021A">
              <w:rPr>
                <w:color w:val="000000"/>
                <w:vertAlign w:val="subscript"/>
              </w:rPr>
              <w:t>55</w:t>
            </w:r>
          </w:p>
        </w:tc>
        <w:tc>
          <w:tcPr>
            <w:tcW w:w="1535" w:type="dxa"/>
            <w:shd w:val="clear" w:color="auto" w:fill="auto"/>
            <w:vAlign w:val="center"/>
            <w:hideMark/>
          </w:tcPr>
          <w:p w14:paraId="20FA378A" w14:textId="77777777" w:rsidR="00890F6E" w:rsidRPr="00D2021A" w:rsidRDefault="00890F6E" w:rsidP="003F7671">
            <w:pPr>
              <w:jc w:val="center"/>
              <w:rPr>
                <w:color w:val="000000"/>
              </w:rPr>
            </w:pPr>
            <w:r w:rsidRPr="00D2021A">
              <w:rPr>
                <w:color w:val="000000"/>
              </w:rPr>
              <w:t>-</w:t>
            </w:r>
          </w:p>
        </w:tc>
      </w:tr>
      <w:tr w:rsidR="00890F6E" w:rsidRPr="00D2021A" w14:paraId="1E57E5E7" w14:textId="77777777" w:rsidTr="00890F6E">
        <w:trPr>
          <w:trHeight w:val="2040"/>
        </w:trPr>
        <w:tc>
          <w:tcPr>
            <w:tcW w:w="1156" w:type="dxa"/>
            <w:shd w:val="clear" w:color="auto" w:fill="auto"/>
            <w:vAlign w:val="center"/>
            <w:hideMark/>
          </w:tcPr>
          <w:p w14:paraId="15416140" w14:textId="77777777" w:rsidR="00890F6E" w:rsidRPr="00D2021A" w:rsidRDefault="00890F6E" w:rsidP="003F7671">
            <w:pPr>
              <w:jc w:val="center"/>
              <w:rPr>
                <w:color w:val="000000"/>
              </w:rPr>
            </w:pPr>
            <w:r w:rsidRPr="00D2021A">
              <w:rPr>
                <w:color w:val="000000"/>
              </w:rPr>
              <w:t>-</w:t>
            </w:r>
          </w:p>
        </w:tc>
        <w:tc>
          <w:tcPr>
            <w:tcW w:w="2791" w:type="dxa"/>
            <w:shd w:val="clear" w:color="auto" w:fill="auto"/>
            <w:vAlign w:val="center"/>
            <w:hideMark/>
          </w:tcPr>
          <w:p w14:paraId="083C80C3" w14:textId="77777777" w:rsidR="00890F6E" w:rsidRPr="00D2021A" w:rsidRDefault="00890F6E" w:rsidP="003F7671">
            <w:pPr>
              <w:jc w:val="center"/>
              <w:rPr>
                <w:color w:val="000000"/>
              </w:rPr>
            </w:pPr>
            <w:r w:rsidRPr="00D2021A">
              <w:rPr>
                <w:color w:val="000000"/>
              </w:rPr>
              <w:t xml:space="preserve">Kategorie procentowych zawartości ziaren o powierzchni </w:t>
            </w:r>
            <w:proofErr w:type="spellStart"/>
            <w:r w:rsidRPr="00D2021A">
              <w:rPr>
                <w:color w:val="000000"/>
              </w:rPr>
              <w:t>przekruszonej</w:t>
            </w:r>
            <w:proofErr w:type="spellEnd"/>
            <w:r w:rsidRPr="00D2021A">
              <w:rPr>
                <w:color w:val="000000"/>
              </w:rPr>
              <w:t xml:space="preserve"> lub łamanych oraz ziaren całkowicie zaokrąglonych w kruszywie grubym (≥4mm)wydzielonym z kruszywa o ciągłym uziarnieniu wg. PN-EN 933-5, kategoria nie niższa niż</w:t>
            </w:r>
          </w:p>
        </w:tc>
        <w:tc>
          <w:tcPr>
            <w:tcW w:w="1860" w:type="dxa"/>
            <w:shd w:val="clear" w:color="auto" w:fill="auto"/>
            <w:vAlign w:val="center"/>
          </w:tcPr>
          <w:p w14:paraId="53C0F815" w14:textId="557BF220" w:rsidR="00890F6E" w:rsidRPr="00D2021A" w:rsidRDefault="00890F6E" w:rsidP="003F7671">
            <w:pPr>
              <w:jc w:val="center"/>
              <w:rPr>
                <w:color w:val="000000"/>
              </w:rPr>
            </w:pPr>
            <w:r w:rsidRPr="00D2021A">
              <w:rPr>
                <w:color w:val="000000"/>
                <w:spacing w:val="-3"/>
              </w:rPr>
              <w:t>C</w:t>
            </w:r>
            <w:r w:rsidRPr="00D2021A">
              <w:rPr>
                <w:color w:val="000000"/>
                <w:spacing w:val="-3"/>
                <w:vertAlign w:val="subscript"/>
              </w:rPr>
              <w:t>90/3</w:t>
            </w:r>
          </w:p>
        </w:tc>
        <w:tc>
          <w:tcPr>
            <w:tcW w:w="1858" w:type="dxa"/>
            <w:shd w:val="clear" w:color="auto" w:fill="auto"/>
            <w:vAlign w:val="center"/>
            <w:hideMark/>
          </w:tcPr>
          <w:p w14:paraId="2CFA0F61" w14:textId="10C0F4CC" w:rsidR="00890F6E" w:rsidRPr="00D2021A" w:rsidRDefault="00890F6E" w:rsidP="003F7671">
            <w:pPr>
              <w:jc w:val="center"/>
              <w:rPr>
                <w:color w:val="000000"/>
              </w:rPr>
            </w:pPr>
            <w:r w:rsidRPr="00D2021A">
              <w:rPr>
                <w:color w:val="000000"/>
                <w:spacing w:val="-3"/>
              </w:rPr>
              <w:t>C</w:t>
            </w:r>
            <w:r w:rsidRPr="00D2021A">
              <w:rPr>
                <w:color w:val="000000"/>
                <w:spacing w:val="-3"/>
                <w:vertAlign w:val="subscript"/>
              </w:rPr>
              <w:t>90/3</w:t>
            </w:r>
          </w:p>
        </w:tc>
        <w:tc>
          <w:tcPr>
            <w:tcW w:w="1535" w:type="dxa"/>
            <w:shd w:val="clear" w:color="auto" w:fill="auto"/>
            <w:vAlign w:val="center"/>
            <w:hideMark/>
          </w:tcPr>
          <w:p w14:paraId="102CB63C" w14:textId="77777777" w:rsidR="00890F6E" w:rsidRPr="00D2021A" w:rsidRDefault="00890F6E" w:rsidP="003F7671">
            <w:pPr>
              <w:jc w:val="center"/>
              <w:rPr>
                <w:color w:val="000000"/>
              </w:rPr>
            </w:pPr>
            <w:r w:rsidRPr="00D2021A">
              <w:rPr>
                <w:color w:val="000000"/>
              </w:rPr>
              <w:t>-</w:t>
            </w:r>
          </w:p>
        </w:tc>
      </w:tr>
      <w:tr w:rsidR="003F7671" w:rsidRPr="00D2021A" w14:paraId="01152E8F" w14:textId="77777777" w:rsidTr="00890F6E">
        <w:trPr>
          <w:trHeight w:val="1275"/>
        </w:trPr>
        <w:tc>
          <w:tcPr>
            <w:tcW w:w="1156" w:type="dxa"/>
            <w:shd w:val="clear" w:color="auto" w:fill="auto"/>
            <w:vAlign w:val="center"/>
            <w:hideMark/>
          </w:tcPr>
          <w:p w14:paraId="2D1B9B0C" w14:textId="77777777" w:rsidR="003F7671" w:rsidRPr="00D2021A" w:rsidRDefault="003F7671" w:rsidP="003F7671">
            <w:pPr>
              <w:jc w:val="center"/>
              <w:rPr>
                <w:color w:val="000000"/>
              </w:rPr>
            </w:pPr>
            <w:r w:rsidRPr="00D2021A">
              <w:rPr>
                <w:color w:val="000000"/>
              </w:rPr>
              <w:t>4.4.2</w:t>
            </w:r>
          </w:p>
        </w:tc>
        <w:tc>
          <w:tcPr>
            <w:tcW w:w="2791" w:type="dxa"/>
            <w:shd w:val="clear" w:color="auto" w:fill="auto"/>
            <w:vAlign w:val="center"/>
            <w:hideMark/>
          </w:tcPr>
          <w:p w14:paraId="1717E3D1" w14:textId="77777777" w:rsidR="003F7671" w:rsidRPr="00D2021A" w:rsidRDefault="003F7671" w:rsidP="003F7671">
            <w:pPr>
              <w:jc w:val="center"/>
              <w:rPr>
                <w:color w:val="000000"/>
              </w:rPr>
            </w:pPr>
            <w:r w:rsidRPr="00D2021A">
              <w:rPr>
                <w:color w:val="000000"/>
              </w:rPr>
              <w:t>Wymagania wobec jednorodności uziarnienia poszczególnych partii - porównanie z deklarowaną przez producenta wartością (S)</w:t>
            </w:r>
          </w:p>
        </w:tc>
        <w:tc>
          <w:tcPr>
            <w:tcW w:w="3718" w:type="dxa"/>
            <w:gridSpan w:val="2"/>
            <w:shd w:val="clear" w:color="auto" w:fill="auto"/>
            <w:vAlign w:val="center"/>
            <w:hideMark/>
          </w:tcPr>
          <w:p w14:paraId="0A8B9535" w14:textId="77777777" w:rsidR="003F7671" w:rsidRPr="00D2021A" w:rsidRDefault="003F7671" w:rsidP="003F7671">
            <w:pPr>
              <w:jc w:val="center"/>
              <w:rPr>
                <w:color w:val="000000"/>
              </w:rPr>
            </w:pPr>
            <w:r w:rsidRPr="00D2021A">
              <w:rPr>
                <w:color w:val="000000"/>
              </w:rPr>
              <w:t>wg Tablicy 2</w:t>
            </w:r>
          </w:p>
        </w:tc>
        <w:tc>
          <w:tcPr>
            <w:tcW w:w="1535" w:type="dxa"/>
            <w:shd w:val="clear" w:color="auto" w:fill="auto"/>
            <w:vAlign w:val="center"/>
            <w:hideMark/>
          </w:tcPr>
          <w:p w14:paraId="27E7C249" w14:textId="77777777" w:rsidR="003F7671" w:rsidRPr="00D2021A" w:rsidRDefault="003F7671" w:rsidP="003F7671">
            <w:pPr>
              <w:jc w:val="center"/>
              <w:rPr>
                <w:color w:val="000000"/>
              </w:rPr>
            </w:pPr>
            <w:r w:rsidRPr="00D2021A">
              <w:rPr>
                <w:color w:val="000000"/>
              </w:rPr>
              <w:t>Tablica 7</w:t>
            </w:r>
          </w:p>
        </w:tc>
      </w:tr>
      <w:tr w:rsidR="003F7671" w:rsidRPr="00D2021A" w14:paraId="21C3AE8E" w14:textId="77777777" w:rsidTr="00890F6E">
        <w:trPr>
          <w:trHeight w:val="1020"/>
        </w:trPr>
        <w:tc>
          <w:tcPr>
            <w:tcW w:w="1156" w:type="dxa"/>
            <w:shd w:val="clear" w:color="auto" w:fill="auto"/>
            <w:vAlign w:val="center"/>
            <w:hideMark/>
          </w:tcPr>
          <w:p w14:paraId="24A7D4BB" w14:textId="77777777" w:rsidR="003F7671" w:rsidRPr="00D2021A" w:rsidRDefault="003F7671" w:rsidP="003F7671">
            <w:pPr>
              <w:jc w:val="center"/>
              <w:rPr>
                <w:color w:val="000000"/>
              </w:rPr>
            </w:pPr>
            <w:r w:rsidRPr="00D2021A">
              <w:rPr>
                <w:color w:val="000000"/>
              </w:rPr>
              <w:t>4.4.2</w:t>
            </w:r>
          </w:p>
        </w:tc>
        <w:tc>
          <w:tcPr>
            <w:tcW w:w="2791" w:type="dxa"/>
            <w:shd w:val="clear" w:color="auto" w:fill="auto"/>
            <w:vAlign w:val="center"/>
            <w:hideMark/>
          </w:tcPr>
          <w:p w14:paraId="5598C6ED" w14:textId="77777777" w:rsidR="003F7671" w:rsidRPr="00D2021A" w:rsidRDefault="003F7671" w:rsidP="003F7671">
            <w:pPr>
              <w:jc w:val="center"/>
              <w:rPr>
                <w:color w:val="000000"/>
              </w:rPr>
            </w:pPr>
            <w:r w:rsidRPr="00D2021A">
              <w:rPr>
                <w:color w:val="000000"/>
              </w:rPr>
              <w:t>Wymagania wobec jednorodności uziarnienia na sitach kontrolnych – różnice w przesiewach</w:t>
            </w:r>
          </w:p>
        </w:tc>
        <w:tc>
          <w:tcPr>
            <w:tcW w:w="3718" w:type="dxa"/>
            <w:gridSpan w:val="2"/>
            <w:shd w:val="clear" w:color="auto" w:fill="auto"/>
            <w:vAlign w:val="center"/>
            <w:hideMark/>
          </w:tcPr>
          <w:p w14:paraId="611451E4" w14:textId="77777777" w:rsidR="003F7671" w:rsidRPr="00D2021A" w:rsidRDefault="003F7671" w:rsidP="003F7671">
            <w:pPr>
              <w:jc w:val="center"/>
              <w:rPr>
                <w:color w:val="000000"/>
              </w:rPr>
            </w:pPr>
            <w:r w:rsidRPr="00D2021A">
              <w:rPr>
                <w:color w:val="000000"/>
              </w:rPr>
              <w:t>wg Tablicy 3</w:t>
            </w:r>
          </w:p>
        </w:tc>
        <w:tc>
          <w:tcPr>
            <w:tcW w:w="1535" w:type="dxa"/>
            <w:shd w:val="clear" w:color="auto" w:fill="auto"/>
            <w:vAlign w:val="center"/>
            <w:hideMark/>
          </w:tcPr>
          <w:p w14:paraId="63968D9D" w14:textId="77777777" w:rsidR="003F7671" w:rsidRPr="00D2021A" w:rsidRDefault="003F7671" w:rsidP="003F7671">
            <w:pPr>
              <w:jc w:val="center"/>
              <w:rPr>
                <w:color w:val="000000"/>
              </w:rPr>
            </w:pPr>
            <w:r w:rsidRPr="00D2021A">
              <w:rPr>
                <w:color w:val="000000"/>
              </w:rPr>
              <w:t>Tablica 8</w:t>
            </w:r>
          </w:p>
        </w:tc>
      </w:tr>
      <w:tr w:rsidR="00890F6E" w:rsidRPr="00D2021A" w14:paraId="3EFF32ED" w14:textId="77777777" w:rsidTr="00890F6E">
        <w:trPr>
          <w:trHeight w:val="1020"/>
        </w:trPr>
        <w:tc>
          <w:tcPr>
            <w:tcW w:w="1156" w:type="dxa"/>
            <w:shd w:val="clear" w:color="auto" w:fill="auto"/>
            <w:vAlign w:val="center"/>
            <w:hideMark/>
          </w:tcPr>
          <w:p w14:paraId="6B0C545A" w14:textId="77777777" w:rsidR="00890F6E" w:rsidRPr="00D2021A" w:rsidRDefault="00890F6E" w:rsidP="003F7671">
            <w:pPr>
              <w:jc w:val="center"/>
              <w:rPr>
                <w:color w:val="000000"/>
              </w:rPr>
            </w:pPr>
            <w:r w:rsidRPr="00D2021A">
              <w:rPr>
                <w:color w:val="000000"/>
              </w:rPr>
              <w:t>4.5</w:t>
            </w:r>
          </w:p>
        </w:tc>
        <w:tc>
          <w:tcPr>
            <w:tcW w:w="2791" w:type="dxa"/>
            <w:shd w:val="clear" w:color="auto" w:fill="auto"/>
            <w:vAlign w:val="center"/>
            <w:hideMark/>
          </w:tcPr>
          <w:p w14:paraId="530CE792" w14:textId="77777777" w:rsidR="00890F6E" w:rsidRPr="00D2021A" w:rsidRDefault="00890F6E" w:rsidP="003F7671">
            <w:pPr>
              <w:jc w:val="center"/>
              <w:rPr>
                <w:color w:val="000000"/>
              </w:rPr>
            </w:pPr>
            <w:r w:rsidRPr="00D2021A">
              <w:rPr>
                <w:color w:val="000000"/>
              </w:rPr>
              <w:t>Wrażliwość na mróz; wskaźnik piaskowy SE4 wg PN-EN 933-8: 2015-07,</w:t>
            </w:r>
            <w:r w:rsidRPr="00D2021A">
              <w:rPr>
                <w:color w:val="000000"/>
              </w:rPr>
              <w:br/>
              <w:t>co najmniej</w:t>
            </w:r>
          </w:p>
        </w:tc>
        <w:tc>
          <w:tcPr>
            <w:tcW w:w="1860" w:type="dxa"/>
            <w:shd w:val="clear" w:color="auto" w:fill="auto"/>
            <w:vAlign w:val="center"/>
          </w:tcPr>
          <w:p w14:paraId="3559204A" w14:textId="77777777" w:rsidR="00890F6E" w:rsidRPr="00D2021A" w:rsidRDefault="00890F6E" w:rsidP="003F7671">
            <w:pPr>
              <w:jc w:val="center"/>
              <w:rPr>
                <w:color w:val="000000"/>
              </w:rPr>
            </w:pPr>
            <w:r w:rsidRPr="00D2021A">
              <w:rPr>
                <w:color w:val="000000"/>
              </w:rPr>
              <w:t>45</w:t>
            </w:r>
          </w:p>
        </w:tc>
        <w:tc>
          <w:tcPr>
            <w:tcW w:w="1858" w:type="dxa"/>
            <w:shd w:val="clear" w:color="auto" w:fill="auto"/>
            <w:vAlign w:val="center"/>
            <w:hideMark/>
          </w:tcPr>
          <w:p w14:paraId="37387573" w14:textId="77777777" w:rsidR="00890F6E" w:rsidRPr="00D2021A" w:rsidRDefault="00890F6E" w:rsidP="003F7671">
            <w:pPr>
              <w:jc w:val="center"/>
              <w:rPr>
                <w:color w:val="000000"/>
              </w:rPr>
            </w:pPr>
            <w:r w:rsidRPr="00D2021A">
              <w:rPr>
                <w:color w:val="000000"/>
              </w:rPr>
              <w:t>35</w:t>
            </w:r>
          </w:p>
        </w:tc>
        <w:tc>
          <w:tcPr>
            <w:tcW w:w="1535" w:type="dxa"/>
            <w:shd w:val="clear" w:color="auto" w:fill="auto"/>
            <w:vAlign w:val="center"/>
            <w:hideMark/>
          </w:tcPr>
          <w:p w14:paraId="0BFE89F5" w14:textId="77777777" w:rsidR="00890F6E" w:rsidRPr="00D2021A" w:rsidRDefault="00890F6E" w:rsidP="003F7671">
            <w:pPr>
              <w:jc w:val="center"/>
              <w:rPr>
                <w:color w:val="000000"/>
              </w:rPr>
            </w:pPr>
            <w:r w:rsidRPr="00D2021A">
              <w:rPr>
                <w:color w:val="000000"/>
              </w:rPr>
              <w:t>-</w:t>
            </w:r>
          </w:p>
        </w:tc>
      </w:tr>
      <w:tr w:rsidR="00890F6E" w:rsidRPr="00D2021A" w14:paraId="201D83DA" w14:textId="77777777" w:rsidTr="00890F6E">
        <w:trPr>
          <w:trHeight w:val="1020"/>
        </w:trPr>
        <w:tc>
          <w:tcPr>
            <w:tcW w:w="1156" w:type="dxa"/>
            <w:shd w:val="clear" w:color="auto" w:fill="auto"/>
            <w:vAlign w:val="center"/>
            <w:hideMark/>
          </w:tcPr>
          <w:p w14:paraId="5F518D68" w14:textId="77777777" w:rsidR="00890F6E" w:rsidRPr="00D2021A" w:rsidRDefault="00890F6E" w:rsidP="003F7671">
            <w:pPr>
              <w:jc w:val="center"/>
              <w:rPr>
                <w:color w:val="000000"/>
              </w:rPr>
            </w:pPr>
            <w:r w:rsidRPr="00D2021A">
              <w:rPr>
                <w:color w:val="000000"/>
              </w:rPr>
              <w:t>-</w:t>
            </w:r>
          </w:p>
        </w:tc>
        <w:tc>
          <w:tcPr>
            <w:tcW w:w="2791" w:type="dxa"/>
            <w:shd w:val="clear" w:color="auto" w:fill="auto"/>
            <w:vAlign w:val="center"/>
            <w:hideMark/>
          </w:tcPr>
          <w:p w14:paraId="56AAAA6B" w14:textId="77777777" w:rsidR="00890F6E" w:rsidRPr="00D2021A" w:rsidRDefault="00890F6E" w:rsidP="003F7671">
            <w:pPr>
              <w:jc w:val="center"/>
              <w:rPr>
                <w:color w:val="000000"/>
              </w:rPr>
            </w:pPr>
            <w:r w:rsidRPr="00D2021A">
              <w:rPr>
                <w:color w:val="000000"/>
              </w:rPr>
              <w:t>Odporność na rozdrabnianie (dotyczy frakcji 10/14 odsianej z mieszanki) wg PN-EN 1097-1, kategoria nie wyższa niż:</w:t>
            </w:r>
          </w:p>
        </w:tc>
        <w:tc>
          <w:tcPr>
            <w:tcW w:w="1860" w:type="dxa"/>
            <w:shd w:val="clear" w:color="auto" w:fill="auto"/>
            <w:vAlign w:val="center"/>
          </w:tcPr>
          <w:p w14:paraId="208B4218" w14:textId="77777777" w:rsidR="00890F6E" w:rsidRPr="00D2021A" w:rsidRDefault="00890F6E" w:rsidP="003F7671">
            <w:pPr>
              <w:jc w:val="center"/>
              <w:rPr>
                <w:color w:val="000000"/>
              </w:rPr>
            </w:pPr>
            <w:r w:rsidRPr="00D2021A">
              <w:rPr>
                <w:color w:val="000000"/>
              </w:rPr>
              <w:t>LA</w:t>
            </w:r>
            <w:r w:rsidRPr="00D2021A">
              <w:rPr>
                <w:color w:val="000000"/>
                <w:vertAlign w:val="subscript"/>
              </w:rPr>
              <w:t>35</w:t>
            </w:r>
          </w:p>
        </w:tc>
        <w:tc>
          <w:tcPr>
            <w:tcW w:w="1858" w:type="dxa"/>
            <w:shd w:val="clear" w:color="auto" w:fill="auto"/>
            <w:vAlign w:val="center"/>
            <w:hideMark/>
          </w:tcPr>
          <w:p w14:paraId="197343A6" w14:textId="77777777" w:rsidR="00890F6E" w:rsidRPr="00D2021A" w:rsidRDefault="00890F6E" w:rsidP="003F7671">
            <w:pPr>
              <w:jc w:val="center"/>
              <w:rPr>
                <w:color w:val="000000"/>
              </w:rPr>
            </w:pPr>
            <w:r w:rsidRPr="00D2021A">
              <w:rPr>
                <w:color w:val="000000"/>
              </w:rPr>
              <w:t>LA</w:t>
            </w:r>
            <w:r w:rsidRPr="00D2021A">
              <w:rPr>
                <w:color w:val="000000"/>
                <w:vertAlign w:val="subscript"/>
              </w:rPr>
              <w:t>40</w:t>
            </w:r>
          </w:p>
        </w:tc>
        <w:tc>
          <w:tcPr>
            <w:tcW w:w="1535" w:type="dxa"/>
            <w:shd w:val="clear" w:color="auto" w:fill="auto"/>
            <w:vAlign w:val="center"/>
            <w:hideMark/>
          </w:tcPr>
          <w:p w14:paraId="75F7023B" w14:textId="77777777" w:rsidR="00890F6E" w:rsidRPr="00D2021A" w:rsidRDefault="00890F6E" w:rsidP="003F7671">
            <w:pPr>
              <w:jc w:val="center"/>
              <w:rPr>
                <w:color w:val="000000"/>
              </w:rPr>
            </w:pPr>
            <w:r w:rsidRPr="00D2021A">
              <w:rPr>
                <w:color w:val="000000"/>
              </w:rPr>
              <w:t>-</w:t>
            </w:r>
          </w:p>
        </w:tc>
      </w:tr>
      <w:tr w:rsidR="00890F6E" w:rsidRPr="00D2021A" w14:paraId="13EB3349" w14:textId="77777777" w:rsidTr="00890F6E">
        <w:trPr>
          <w:trHeight w:val="1020"/>
        </w:trPr>
        <w:tc>
          <w:tcPr>
            <w:tcW w:w="1156" w:type="dxa"/>
            <w:shd w:val="clear" w:color="auto" w:fill="auto"/>
            <w:vAlign w:val="center"/>
            <w:hideMark/>
          </w:tcPr>
          <w:p w14:paraId="275803C2" w14:textId="77777777" w:rsidR="00890F6E" w:rsidRPr="00D2021A" w:rsidRDefault="00890F6E" w:rsidP="003F7671">
            <w:pPr>
              <w:jc w:val="center"/>
              <w:rPr>
                <w:color w:val="000000"/>
              </w:rPr>
            </w:pPr>
            <w:r w:rsidRPr="00D2021A">
              <w:rPr>
                <w:color w:val="000000"/>
              </w:rPr>
              <w:t>-</w:t>
            </w:r>
          </w:p>
        </w:tc>
        <w:tc>
          <w:tcPr>
            <w:tcW w:w="2791" w:type="dxa"/>
            <w:shd w:val="clear" w:color="auto" w:fill="auto"/>
            <w:vAlign w:val="center"/>
            <w:hideMark/>
          </w:tcPr>
          <w:p w14:paraId="769500D7" w14:textId="77777777" w:rsidR="00890F6E" w:rsidRPr="00D2021A" w:rsidRDefault="00890F6E" w:rsidP="003F7671">
            <w:pPr>
              <w:jc w:val="center"/>
              <w:rPr>
                <w:color w:val="000000"/>
              </w:rPr>
            </w:pPr>
            <w:r w:rsidRPr="00D2021A">
              <w:rPr>
                <w:color w:val="000000"/>
              </w:rPr>
              <w:t>Odporność na ścieranie (dotyczy frakcji 10/14 odsianej z mieszanki) wg PN-EN 1097-1, kategoria MDE</w:t>
            </w:r>
          </w:p>
        </w:tc>
        <w:tc>
          <w:tcPr>
            <w:tcW w:w="1860" w:type="dxa"/>
            <w:shd w:val="clear" w:color="auto" w:fill="auto"/>
            <w:vAlign w:val="center"/>
          </w:tcPr>
          <w:p w14:paraId="4BA24E27" w14:textId="77777777" w:rsidR="00890F6E" w:rsidRPr="00D2021A" w:rsidRDefault="00890F6E" w:rsidP="003F7671">
            <w:pPr>
              <w:jc w:val="center"/>
              <w:rPr>
                <w:color w:val="000000"/>
              </w:rPr>
            </w:pPr>
            <w:r w:rsidRPr="00D2021A">
              <w:rPr>
                <w:color w:val="000000"/>
              </w:rPr>
              <w:t>Deklarowana</w:t>
            </w:r>
          </w:p>
        </w:tc>
        <w:tc>
          <w:tcPr>
            <w:tcW w:w="1858" w:type="dxa"/>
            <w:shd w:val="clear" w:color="auto" w:fill="auto"/>
            <w:vAlign w:val="center"/>
            <w:hideMark/>
          </w:tcPr>
          <w:p w14:paraId="2C9D1D5D" w14:textId="77777777" w:rsidR="00890F6E" w:rsidRPr="00D2021A" w:rsidRDefault="00890F6E" w:rsidP="003F7671">
            <w:pPr>
              <w:jc w:val="center"/>
              <w:rPr>
                <w:color w:val="000000"/>
              </w:rPr>
            </w:pPr>
            <w:r w:rsidRPr="00D2021A">
              <w:rPr>
                <w:color w:val="000000"/>
              </w:rPr>
              <w:t>Deklarowana</w:t>
            </w:r>
          </w:p>
        </w:tc>
        <w:tc>
          <w:tcPr>
            <w:tcW w:w="1535" w:type="dxa"/>
            <w:shd w:val="clear" w:color="auto" w:fill="auto"/>
            <w:vAlign w:val="center"/>
            <w:hideMark/>
          </w:tcPr>
          <w:p w14:paraId="227C418B" w14:textId="77777777" w:rsidR="00890F6E" w:rsidRPr="00D2021A" w:rsidRDefault="00890F6E" w:rsidP="003F7671">
            <w:pPr>
              <w:jc w:val="center"/>
              <w:rPr>
                <w:color w:val="000000"/>
              </w:rPr>
            </w:pPr>
            <w:r w:rsidRPr="00D2021A">
              <w:rPr>
                <w:color w:val="000000"/>
              </w:rPr>
              <w:t>-</w:t>
            </w:r>
          </w:p>
        </w:tc>
      </w:tr>
      <w:tr w:rsidR="00890F6E" w:rsidRPr="00D2021A" w14:paraId="6AD51124" w14:textId="77777777" w:rsidTr="00890F6E">
        <w:trPr>
          <w:trHeight w:val="1020"/>
        </w:trPr>
        <w:tc>
          <w:tcPr>
            <w:tcW w:w="1156" w:type="dxa"/>
            <w:shd w:val="clear" w:color="auto" w:fill="auto"/>
            <w:vAlign w:val="center"/>
            <w:hideMark/>
          </w:tcPr>
          <w:p w14:paraId="411B3D6E" w14:textId="77777777" w:rsidR="00890F6E" w:rsidRPr="00D2021A" w:rsidRDefault="00890F6E" w:rsidP="003F7671">
            <w:pPr>
              <w:jc w:val="center"/>
              <w:rPr>
                <w:color w:val="000000"/>
              </w:rPr>
            </w:pPr>
            <w:r w:rsidRPr="00D2021A">
              <w:rPr>
                <w:color w:val="000000"/>
              </w:rPr>
              <w:t>-</w:t>
            </w:r>
          </w:p>
        </w:tc>
        <w:tc>
          <w:tcPr>
            <w:tcW w:w="2791" w:type="dxa"/>
            <w:shd w:val="clear" w:color="auto" w:fill="auto"/>
            <w:vAlign w:val="center"/>
            <w:hideMark/>
          </w:tcPr>
          <w:p w14:paraId="4D106A7E" w14:textId="77777777" w:rsidR="00890F6E" w:rsidRPr="00D2021A" w:rsidRDefault="00890F6E" w:rsidP="003F7671">
            <w:pPr>
              <w:jc w:val="center"/>
              <w:rPr>
                <w:color w:val="000000"/>
              </w:rPr>
            </w:pPr>
            <w:r w:rsidRPr="00D2021A">
              <w:rPr>
                <w:color w:val="000000"/>
              </w:rPr>
              <w:t>Mrozoodporność (dotyczy frakcji kruszywa 8/16 odsianej z mieszanki)</w:t>
            </w:r>
            <w:r w:rsidRPr="00D2021A">
              <w:rPr>
                <w:color w:val="000000"/>
              </w:rPr>
              <w:br/>
              <w:t>wg PN-EN 1367-1</w:t>
            </w:r>
          </w:p>
        </w:tc>
        <w:tc>
          <w:tcPr>
            <w:tcW w:w="1860" w:type="dxa"/>
            <w:shd w:val="clear" w:color="auto" w:fill="auto"/>
            <w:vAlign w:val="center"/>
          </w:tcPr>
          <w:p w14:paraId="64CE5C76" w14:textId="77777777" w:rsidR="00890F6E" w:rsidRPr="00D2021A" w:rsidRDefault="00890F6E" w:rsidP="003F7671">
            <w:pPr>
              <w:jc w:val="center"/>
              <w:rPr>
                <w:color w:val="000000"/>
              </w:rPr>
            </w:pPr>
            <w:r w:rsidRPr="00D2021A">
              <w:rPr>
                <w:color w:val="000000"/>
              </w:rPr>
              <w:t>F</w:t>
            </w:r>
            <w:r w:rsidRPr="00D2021A">
              <w:rPr>
                <w:color w:val="000000"/>
                <w:vertAlign w:val="subscript"/>
              </w:rPr>
              <w:t>4</w:t>
            </w:r>
          </w:p>
        </w:tc>
        <w:tc>
          <w:tcPr>
            <w:tcW w:w="1858" w:type="dxa"/>
            <w:shd w:val="clear" w:color="auto" w:fill="auto"/>
            <w:vAlign w:val="center"/>
            <w:hideMark/>
          </w:tcPr>
          <w:p w14:paraId="5BBDF6A7" w14:textId="77777777" w:rsidR="00890F6E" w:rsidRPr="00D2021A" w:rsidRDefault="00890F6E" w:rsidP="003F7671">
            <w:pPr>
              <w:jc w:val="center"/>
              <w:rPr>
                <w:color w:val="000000"/>
              </w:rPr>
            </w:pPr>
            <w:r w:rsidRPr="00D2021A">
              <w:rPr>
                <w:color w:val="000000"/>
              </w:rPr>
              <w:t>F</w:t>
            </w:r>
            <w:r w:rsidRPr="00D2021A">
              <w:rPr>
                <w:color w:val="000000"/>
                <w:vertAlign w:val="subscript"/>
              </w:rPr>
              <w:t>4</w:t>
            </w:r>
          </w:p>
        </w:tc>
        <w:tc>
          <w:tcPr>
            <w:tcW w:w="1535" w:type="dxa"/>
            <w:shd w:val="clear" w:color="auto" w:fill="auto"/>
            <w:vAlign w:val="center"/>
            <w:hideMark/>
          </w:tcPr>
          <w:p w14:paraId="21AC5211" w14:textId="77777777" w:rsidR="00890F6E" w:rsidRPr="00D2021A" w:rsidRDefault="00890F6E" w:rsidP="003F7671">
            <w:pPr>
              <w:jc w:val="center"/>
              <w:rPr>
                <w:color w:val="000000"/>
              </w:rPr>
            </w:pPr>
            <w:r w:rsidRPr="00D2021A">
              <w:rPr>
                <w:color w:val="000000"/>
              </w:rPr>
              <w:t>-</w:t>
            </w:r>
          </w:p>
        </w:tc>
      </w:tr>
      <w:tr w:rsidR="00890F6E" w:rsidRPr="00D2021A" w14:paraId="3F16FD1F" w14:textId="77777777" w:rsidTr="00890F6E">
        <w:trPr>
          <w:trHeight w:val="1020"/>
        </w:trPr>
        <w:tc>
          <w:tcPr>
            <w:tcW w:w="1156" w:type="dxa"/>
            <w:shd w:val="clear" w:color="auto" w:fill="auto"/>
            <w:vAlign w:val="center"/>
            <w:hideMark/>
          </w:tcPr>
          <w:p w14:paraId="0AFF9069" w14:textId="77777777" w:rsidR="00890F6E" w:rsidRPr="00D2021A" w:rsidRDefault="00890F6E" w:rsidP="003F7671">
            <w:pPr>
              <w:jc w:val="center"/>
              <w:rPr>
                <w:color w:val="000000"/>
              </w:rPr>
            </w:pPr>
            <w:r w:rsidRPr="00D2021A">
              <w:rPr>
                <w:color w:val="000000"/>
              </w:rPr>
              <w:t>-</w:t>
            </w:r>
          </w:p>
        </w:tc>
        <w:tc>
          <w:tcPr>
            <w:tcW w:w="2791" w:type="dxa"/>
            <w:shd w:val="clear" w:color="auto" w:fill="auto"/>
            <w:vAlign w:val="center"/>
            <w:hideMark/>
          </w:tcPr>
          <w:p w14:paraId="0953C937" w14:textId="77777777" w:rsidR="00890F6E" w:rsidRPr="00D2021A" w:rsidRDefault="00890F6E" w:rsidP="003F7671">
            <w:pPr>
              <w:jc w:val="center"/>
              <w:rPr>
                <w:color w:val="000000"/>
              </w:rPr>
            </w:pPr>
            <w:r w:rsidRPr="00D2021A">
              <w:rPr>
                <w:color w:val="000000"/>
              </w:rPr>
              <w:t>Wartość CBR po zagęszczeniu do wskaźnika zagęszczenia IS=1,0 i moczeniu w wodzie 96h, co najmniej</w:t>
            </w:r>
          </w:p>
        </w:tc>
        <w:tc>
          <w:tcPr>
            <w:tcW w:w="1860" w:type="dxa"/>
            <w:shd w:val="clear" w:color="auto" w:fill="auto"/>
            <w:vAlign w:val="center"/>
          </w:tcPr>
          <w:p w14:paraId="32E455B8" w14:textId="77777777" w:rsidR="00890F6E" w:rsidRPr="00D2021A" w:rsidRDefault="00890F6E" w:rsidP="003F7671">
            <w:pPr>
              <w:jc w:val="center"/>
              <w:rPr>
                <w:color w:val="000000"/>
              </w:rPr>
            </w:pPr>
            <w:r w:rsidRPr="00D2021A">
              <w:rPr>
                <w:color w:val="000000"/>
              </w:rPr>
              <w:t>≥ 80 (KR3-7)</w:t>
            </w:r>
            <w:r w:rsidRPr="00D2021A">
              <w:rPr>
                <w:color w:val="000000"/>
              </w:rPr>
              <w:br/>
              <w:t>≥ 60 (KR1-2)</w:t>
            </w:r>
          </w:p>
        </w:tc>
        <w:tc>
          <w:tcPr>
            <w:tcW w:w="1858" w:type="dxa"/>
            <w:shd w:val="clear" w:color="auto" w:fill="auto"/>
            <w:vAlign w:val="center"/>
            <w:hideMark/>
          </w:tcPr>
          <w:p w14:paraId="7CB94BBB" w14:textId="77777777" w:rsidR="00890F6E" w:rsidRPr="00D2021A" w:rsidRDefault="00890F6E" w:rsidP="003F7671">
            <w:pPr>
              <w:jc w:val="center"/>
              <w:rPr>
                <w:color w:val="000000"/>
              </w:rPr>
            </w:pPr>
            <w:r w:rsidRPr="00D2021A">
              <w:rPr>
                <w:color w:val="000000"/>
              </w:rPr>
              <w:t>≥ 40</w:t>
            </w:r>
          </w:p>
        </w:tc>
        <w:tc>
          <w:tcPr>
            <w:tcW w:w="1535" w:type="dxa"/>
            <w:shd w:val="clear" w:color="auto" w:fill="auto"/>
            <w:vAlign w:val="center"/>
            <w:hideMark/>
          </w:tcPr>
          <w:p w14:paraId="6B9B479B" w14:textId="77777777" w:rsidR="00890F6E" w:rsidRPr="00D2021A" w:rsidRDefault="00890F6E" w:rsidP="003F7671">
            <w:pPr>
              <w:jc w:val="center"/>
              <w:rPr>
                <w:color w:val="000000"/>
              </w:rPr>
            </w:pPr>
            <w:r w:rsidRPr="00D2021A">
              <w:rPr>
                <w:color w:val="000000"/>
              </w:rPr>
              <w:t>-</w:t>
            </w:r>
          </w:p>
        </w:tc>
      </w:tr>
      <w:tr w:rsidR="00890F6E" w:rsidRPr="00D2021A" w14:paraId="0F81D5A9" w14:textId="77777777" w:rsidTr="00890F6E">
        <w:trPr>
          <w:trHeight w:val="1785"/>
        </w:trPr>
        <w:tc>
          <w:tcPr>
            <w:tcW w:w="1156" w:type="dxa"/>
            <w:shd w:val="clear" w:color="auto" w:fill="auto"/>
            <w:vAlign w:val="center"/>
            <w:hideMark/>
          </w:tcPr>
          <w:p w14:paraId="6FF952D2" w14:textId="77777777" w:rsidR="00890F6E" w:rsidRPr="00D2021A" w:rsidRDefault="00890F6E" w:rsidP="003F7671">
            <w:pPr>
              <w:jc w:val="center"/>
              <w:rPr>
                <w:color w:val="000000"/>
              </w:rPr>
            </w:pPr>
            <w:r w:rsidRPr="00D2021A">
              <w:rPr>
                <w:color w:val="000000"/>
              </w:rPr>
              <w:t>4.5</w:t>
            </w:r>
          </w:p>
        </w:tc>
        <w:tc>
          <w:tcPr>
            <w:tcW w:w="2791" w:type="dxa"/>
            <w:shd w:val="clear" w:color="auto" w:fill="auto"/>
            <w:vAlign w:val="center"/>
            <w:hideMark/>
          </w:tcPr>
          <w:p w14:paraId="4AEB23D8" w14:textId="77777777" w:rsidR="00890F6E" w:rsidRPr="00D2021A" w:rsidRDefault="00890F6E" w:rsidP="003F7671">
            <w:pPr>
              <w:jc w:val="center"/>
              <w:rPr>
                <w:color w:val="000000"/>
              </w:rPr>
            </w:pPr>
            <w:r w:rsidRPr="00D2021A">
              <w:rPr>
                <w:color w:val="000000"/>
              </w:rPr>
              <w:t xml:space="preserve">Wodoprzepuszczalność mieszanki w warstwie odsączającej po zagęszczeniu wg metody </w:t>
            </w:r>
            <w:proofErr w:type="spellStart"/>
            <w:r w:rsidRPr="00D2021A">
              <w:rPr>
                <w:color w:val="000000"/>
              </w:rPr>
              <w:t>Proctora</w:t>
            </w:r>
            <w:proofErr w:type="spellEnd"/>
            <w:r w:rsidRPr="00D2021A">
              <w:rPr>
                <w:color w:val="000000"/>
              </w:rPr>
              <w:t xml:space="preserve"> do wskaźnika zagęszczenia IS=1,0, współczynnik filtracji, co najmniej cm/s</w:t>
            </w:r>
          </w:p>
        </w:tc>
        <w:tc>
          <w:tcPr>
            <w:tcW w:w="1860" w:type="dxa"/>
            <w:shd w:val="clear" w:color="auto" w:fill="auto"/>
            <w:vAlign w:val="center"/>
          </w:tcPr>
          <w:p w14:paraId="3C2B5A44" w14:textId="77777777" w:rsidR="00890F6E" w:rsidRPr="00D2021A" w:rsidRDefault="00890F6E" w:rsidP="003F7671">
            <w:pPr>
              <w:jc w:val="center"/>
              <w:rPr>
                <w:color w:val="000000"/>
              </w:rPr>
            </w:pPr>
            <w:r w:rsidRPr="00D2021A">
              <w:rPr>
                <w:color w:val="000000"/>
              </w:rPr>
              <w:t>brak wymagań</w:t>
            </w:r>
          </w:p>
        </w:tc>
        <w:tc>
          <w:tcPr>
            <w:tcW w:w="1858" w:type="dxa"/>
            <w:shd w:val="clear" w:color="auto" w:fill="auto"/>
            <w:vAlign w:val="center"/>
            <w:hideMark/>
          </w:tcPr>
          <w:p w14:paraId="6632A8E9" w14:textId="77777777" w:rsidR="00890F6E" w:rsidRPr="00D2021A" w:rsidRDefault="00890F6E" w:rsidP="003F7671">
            <w:pPr>
              <w:jc w:val="center"/>
              <w:rPr>
                <w:color w:val="000000"/>
              </w:rPr>
            </w:pPr>
            <w:r w:rsidRPr="00D2021A">
              <w:rPr>
                <w:color w:val="000000"/>
              </w:rPr>
              <w:t>brak wymagań</w:t>
            </w:r>
          </w:p>
        </w:tc>
        <w:tc>
          <w:tcPr>
            <w:tcW w:w="1535" w:type="dxa"/>
            <w:shd w:val="clear" w:color="auto" w:fill="auto"/>
            <w:vAlign w:val="center"/>
            <w:hideMark/>
          </w:tcPr>
          <w:p w14:paraId="4086D40D" w14:textId="77777777" w:rsidR="00890F6E" w:rsidRPr="00D2021A" w:rsidRDefault="00890F6E" w:rsidP="003F7671">
            <w:pPr>
              <w:jc w:val="center"/>
              <w:rPr>
                <w:color w:val="000000"/>
              </w:rPr>
            </w:pPr>
            <w:r w:rsidRPr="00D2021A">
              <w:rPr>
                <w:color w:val="000000"/>
              </w:rPr>
              <w:t>-</w:t>
            </w:r>
          </w:p>
        </w:tc>
      </w:tr>
      <w:tr w:rsidR="00890F6E" w:rsidRPr="00D2021A" w14:paraId="6BA0D63C" w14:textId="77777777" w:rsidTr="00890F6E">
        <w:trPr>
          <w:trHeight w:val="1035"/>
        </w:trPr>
        <w:tc>
          <w:tcPr>
            <w:tcW w:w="1156" w:type="dxa"/>
            <w:shd w:val="clear" w:color="auto" w:fill="auto"/>
            <w:vAlign w:val="center"/>
            <w:hideMark/>
          </w:tcPr>
          <w:p w14:paraId="02EE6D32" w14:textId="77777777" w:rsidR="00890F6E" w:rsidRPr="00D2021A" w:rsidRDefault="00890F6E" w:rsidP="003F7671">
            <w:pPr>
              <w:jc w:val="center"/>
              <w:rPr>
                <w:color w:val="000000"/>
              </w:rPr>
            </w:pPr>
            <w:r w:rsidRPr="00D2021A">
              <w:rPr>
                <w:color w:val="000000"/>
              </w:rPr>
              <w:lastRenderedPageBreak/>
              <w:t> </w:t>
            </w:r>
          </w:p>
        </w:tc>
        <w:tc>
          <w:tcPr>
            <w:tcW w:w="2791" w:type="dxa"/>
            <w:shd w:val="clear" w:color="auto" w:fill="auto"/>
            <w:vAlign w:val="center"/>
            <w:hideMark/>
          </w:tcPr>
          <w:p w14:paraId="0FDFBE81" w14:textId="77777777" w:rsidR="00890F6E" w:rsidRPr="00D2021A" w:rsidRDefault="00890F6E" w:rsidP="003F7671">
            <w:pPr>
              <w:jc w:val="center"/>
              <w:rPr>
                <w:color w:val="000000"/>
              </w:rPr>
            </w:pPr>
            <w:r w:rsidRPr="00D2021A">
              <w:rPr>
                <w:color w:val="000000"/>
              </w:rPr>
              <w:t xml:space="preserve">Zawartość wody w mieszance zagęszczanej,% (m/m), wilgotności optymalnej wg metody </w:t>
            </w:r>
            <w:proofErr w:type="spellStart"/>
            <w:r w:rsidRPr="00D2021A">
              <w:rPr>
                <w:color w:val="000000"/>
              </w:rPr>
              <w:t>Proctora</w:t>
            </w:r>
            <w:proofErr w:type="spellEnd"/>
          </w:p>
        </w:tc>
        <w:tc>
          <w:tcPr>
            <w:tcW w:w="1860" w:type="dxa"/>
            <w:shd w:val="clear" w:color="auto" w:fill="auto"/>
            <w:vAlign w:val="center"/>
          </w:tcPr>
          <w:p w14:paraId="20F2D05B" w14:textId="77777777" w:rsidR="00890F6E" w:rsidRPr="00D2021A" w:rsidRDefault="00890F6E" w:rsidP="003F7671">
            <w:pPr>
              <w:jc w:val="center"/>
              <w:rPr>
                <w:color w:val="000000"/>
              </w:rPr>
            </w:pPr>
            <w:r w:rsidRPr="00D2021A">
              <w:rPr>
                <w:color w:val="000000"/>
              </w:rPr>
              <w:t>80-100</w:t>
            </w:r>
          </w:p>
        </w:tc>
        <w:tc>
          <w:tcPr>
            <w:tcW w:w="1858" w:type="dxa"/>
            <w:shd w:val="clear" w:color="auto" w:fill="auto"/>
            <w:vAlign w:val="center"/>
            <w:hideMark/>
          </w:tcPr>
          <w:p w14:paraId="1E300841" w14:textId="77777777" w:rsidR="00890F6E" w:rsidRPr="00D2021A" w:rsidRDefault="00890F6E" w:rsidP="003F7671">
            <w:pPr>
              <w:jc w:val="center"/>
              <w:rPr>
                <w:color w:val="000000"/>
              </w:rPr>
            </w:pPr>
            <w:r w:rsidRPr="00D2021A">
              <w:rPr>
                <w:color w:val="000000"/>
              </w:rPr>
              <w:t>80-100</w:t>
            </w:r>
          </w:p>
        </w:tc>
        <w:tc>
          <w:tcPr>
            <w:tcW w:w="1535" w:type="dxa"/>
            <w:shd w:val="clear" w:color="auto" w:fill="auto"/>
            <w:vAlign w:val="center"/>
            <w:hideMark/>
          </w:tcPr>
          <w:p w14:paraId="33B96D3F" w14:textId="77777777" w:rsidR="00890F6E" w:rsidRPr="00D2021A" w:rsidRDefault="00890F6E" w:rsidP="003F7671">
            <w:pPr>
              <w:jc w:val="center"/>
              <w:rPr>
                <w:color w:val="000000"/>
              </w:rPr>
            </w:pPr>
            <w:r w:rsidRPr="00D2021A">
              <w:rPr>
                <w:color w:val="000000"/>
              </w:rPr>
              <w:t>-</w:t>
            </w:r>
          </w:p>
        </w:tc>
      </w:tr>
    </w:tbl>
    <w:p w14:paraId="143CD88E" w14:textId="77777777" w:rsidR="004E0116" w:rsidRPr="00D2021A" w:rsidRDefault="004E0116" w:rsidP="004E0116">
      <w:pPr>
        <w:pStyle w:val="Tekstpodstawowywcity2"/>
        <w:ind w:firstLine="0"/>
      </w:pPr>
      <w:r w:rsidRPr="00D2021A">
        <w:t xml:space="preserve">*) Badanie wskaźnika piaskowego SE należy wykonać na mieszance po pięciokrotnym zagęszczeniu metodą </w:t>
      </w:r>
      <w:proofErr w:type="spellStart"/>
      <w:r w:rsidRPr="00D2021A">
        <w:t>Proctora</w:t>
      </w:r>
      <w:proofErr w:type="spellEnd"/>
      <w:r w:rsidRPr="00D2021A">
        <w:t xml:space="preserve"> wg PN-EN 13286-2.</w:t>
      </w:r>
    </w:p>
    <w:p w14:paraId="7D4C7694" w14:textId="77777777" w:rsidR="004E0116" w:rsidRPr="00D2021A" w:rsidRDefault="004E0116" w:rsidP="004E0116"/>
    <w:bookmarkEnd w:id="4"/>
    <w:p w14:paraId="796E1867" w14:textId="5EC829E6" w:rsidR="004E0116" w:rsidRPr="00D2021A" w:rsidRDefault="004E0116" w:rsidP="003F7671">
      <w:pPr>
        <w:pStyle w:val="Akapitzlist"/>
        <w:numPr>
          <w:ilvl w:val="1"/>
          <w:numId w:val="39"/>
        </w:numPr>
        <w:suppressAutoHyphens/>
        <w:rPr>
          <w:b/>
          <w:spacing w:val="-3"/>
        </w:rPr>
      </w:pPr>
      <w:r w:rsidRPr="00D2021A">
        <w:rPr>
          <w:b/>
          <w:spacing w:val="-3"/>
        </w:rPr>
        <w:t>Woda</w:t>
      </w:r>
    </w:p>
    <w:p w14:paraId="0FAB2560" w14:textId="77777777" w:rsidR="004E0116" w:rsidRPr="00D2021A" w:rsidRDefault="004E0116" w:rsidP="004E0116">
      <w:pPr>
        <w:widowControl w:val="0"/>
      </w:pPr>
      <w:r w:rsidRPr="00D2021A">
        <w:t>Do zwilżania kruszywa stosuje się wodę spełniającą wymagania PN-EN 1008.</w:t>
      </w:r>
    </w:p>
    <w:p w14:paraId="33C59464" w14:textId="77777777" w:rsidR="004E0116" w:rsidRPr="00D2021A" w:rsidRDefault="004E0116" w:rsidP="004E0116">
      <w:pPr>
        <w:widowControl w:val="0"/>
      </w:pPr>
    </w:p>
    <w:p w14:paraId="3DDA82DD" w14:textId="59003980" w:rsidR="004E0116" w:rsidRPr="00D2021A" w:rsidRDefault="004E0116" w:rsidP="003F7671">
      <w:pPr>
        <w:pStyle w:val="Akapitzlist"/>
        <w:numPr>
          <w:ilvl w:val="1"/>
          <w:numId w:val="39"/>
        </w:numPr>
        <w:suppressAutoHyphens/>
        <w:rPr>
          <w:b/>
          <w:spacing w:val="-3"/>
        </w:rPr>
      </w:pPr>
      <w:r w:rsidRPr="00D2021A">
        <w:rPr>
          <w:b/>
          <w:spacing w:val="-3"/>
        </w:rPr>
        <w:t>Kontrola jakości materiałów w okresie dostaw</w:t>
      </w:r>
    </w:p>
    <w:p w14:paraId="02DB3D84" w14:textId="77777777" w:rsidR="004E0116" w:rsidRPr="00D2021A" w:rsidRDefault="004E0116" w:rsidP="004E0116">
      <w:pPr>
        <w:widowControl w:val="0"/>
      </w:pPr>
      <w:r w:rsidRPr="00D2021A">
        <w:t>Kontrola jakości materiałów polega na przeprowadzeniu badań cech fizycznych materiałów na reprezentatywnych próbkach dla partii kruszywa i porównaniu wyników z wymaganiami określonymi w p.2.3.</w:t>
      </w:r>
    </w:p>
    <w:p w14:paraId="2FD3B3A4" w14:textId="77777777" w:rsidR="004E0116" w:rsidRPr="00D2021A" w:rsidRDefault="004E0116" w:rsidP="004E0116">
      <w:pPr>
        <w:widowControl w:val="0"/>
      </w:pPr>
    </w:p>
    <w:p w14:paraId="679F6761" w14:textId="1CE34E8E" w:rsidR="004E0116" w:rsidRPr="00D2021A" w:rsidRDefault="004E0116" w:rsidP="003F7671">
      <w:pPr>
        <w:pStyle w:val="Akapitzlist"/>
        <w:numPr>
          <w:ilvl w:val="1"/>
          <w:numId w:val="39"/>
        </w:numPr>
        <w:suppressAutoHyphens/>
        <w:rPr>
          <w:b/>
          <w:spacing w:val="-3"/>
        </w:rPr>
      </w:pPr>
      <w:r w:rsidRPr="00D2021A">
        <w:rPr>
          <w:b/>
          <w:spacing w:val="-3"/>
        </w:rPr>
        <w:t>Dodatkowe wymagania</w:t>
      </w:r>
    </w:p>
    <w:p w14:paraId="694DEC0C" w14:textId="77777777" w:rsidR="004E0116" w:rsidRPr="00D2021A" w:rsidRDefault="004E0116" w:rsidP="004E0116">
      <w:pPr>
        <w:widowControl w:val="0"/>
      </w:pPr>
      <w:r w:rsidRPr="00D2021A">
        <w:t>Podbudowa wykonywana bezpośrednio na podłożu gruntowym powinna spełniać warunek szczelności warstwy (nieprzenikania cząstek):</w:t>
      </w:r>
    </w:p>
    <w:p w14:paraId="6D657334" w14:textId="77777777" w:rsidR="004E0116" w:rsidRPr="00D2021A" w:rsidRDefault="004E0116" w:rsidP="004E0116">
      <w:pPr>
        <w:widowControl w:val="0"/>
      </w:pPr>
    </w:p>
    <w:p w14:paraId="680192D7" w14:textId="23363F9D" w:rsidR="004E0116" w:rsidRPr="00D2021A" w:rsidRDefault="00D2021A" w:rsidP="004E0116">
      <w:pPr>
        <w:widowControl w:val="0"/>
        <w:jc w:val="center"/>
      </w:pPr>
      <m:oMathPara>
        <m:oMath>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15</m:t>
                  </m:r>
                </m:sub>
              </m:sSub>
            </m:num>
            <m:den>
              <m:sSub>
                <m:sSubPr>
                  <m:ctrlPr>
                    <w:rPr>
                      <w:rFonts w:ascii="Cambria Math" w:hAnsi="Cambria Math"/>
                      <w:i/>
                    </w:rPr>
                  </m:ctrlPr>
                </m:sSubPr>
                <m:e>
                  <m:r>
                    <w:rPr>
                      <w:rFonts w:ascii="Cambria Math" w:hAnsi="Cambria Math"/>
                    </w:rPr>
                    <m:t>d</m:t>
                  </m:r>
                </m:e>
                <m:sub>
                  <m:r>
                    <w:rPr>
                      <w:rFonts w:ascii="Cambria Math" w:hAnsi="Cambria Math"/>
                    </w:rPr>
                    <m:t>85</m:t>
                  </m:r>
                </m:sub>
              </m:sSub>
            </m:den>
          </m:f>
          <m:r>
            <w:rPr>
              <w:rFonts w:ascii="Cambria Math" w:hAnsi="Cambria Math"/>
            </w:rPr>
            <m:t>≤5</m:t>
          </m:r>
        </m:oMath>
      </m:oMathPara>
    </w:p>
    <w:p w14:paraId="1F6B332D" w14:textId="77777777" w:rsidR="004E0116" w:rsidRPr="00D2021A" w:rsidRDefault="004E0116" w:rsidP="004E0116">
      <w:pPr>
        <w:widowControl w:val="0"/>
      </w:pPr>
      <w:r w:rsidRPr="00D2021A">
        <w:t>w którym:</w:t>
      </w:r>
    </w:p>
    <w:p w14:paraId="6E96FC7E" w14:textId="77777777" w:rsidR="004E0116" w:rsidRPr="00D2021A" w:rsidRDefault="004E0116" w:rsidP="004E0116">
      <w:pPr>
        <w:widowControl w:val="0"/>
      </w:pPr>
      <w:r w:rsidRPr="00D2021A">
        <w:t>D</w:t>
      </w:r>
      <w:r w:rsidRPr="00D2021A">
        <w:rPr>
          <w:vertAlign w:val="subscript"/>
        </w:rPr>
        <w:t>15</w:t>
      </w:r>
      <w:r w:rsidRPr="00D2021A">
        <w:t xml:space="preserve"> – wymiar sita, przez które przechodzi 15% ziaren podbudowy,</w:t>
      </w:r>
    </w:p>
    <w:p w14:paraId="316161FD" w14:textId="77777777" w:rsidR="004E0116" w:rsidRPr="00D2021A" w:rsidRDefault="004E0116" w:rsidP="004E0116">
      <w:pPr>
        <w:widowControl w:val="0"/>
      </w:pPr>
      <w:r w:rsidRPr="00D2021A">
        <w:t>d</w:t>
      </w:r>
      <w:r w:rsidRPr="00D2021A">
        <w:rPr>
          <w:vertAlign w:val="subscript"/>
        </w:rPr>
        <w:t xml:space="preserve">85 </w:t>
      </w:r>
      <w:r w:rsidRPr="00D2021A">
        <w:t>– wymiar sita, przez które przechodzi 85% ziaren gruntu podłoża.</w:t>
      </w:r>
    </w:p>
    <w:p w14:paraId="7FF8F641" w14:textId="77777777" w:rsidR="004E0116" w:rsidRPr="00D2021A" w:rsidRDefault="004E0116" w:rsidP="004E0116">
      <w:pPr>
        <w:widowControl w:val="0"/>
      </w:pPr>
    </w:p>
    <w:p w14:paraId="0D0C2988" w14:textId="77777777" w:rsidR="004E0116" w:rsidRPr="00D2021A" w:rsidRDefault="004E0116" w:rsidP="004E0116">
      <w:pPr>
        <w:widowControl w:val="0"/>
      </w:pPr>
      <w:r w:rsidRPr="00D2021A">
        <w:t>Warunek ten zostaje automatycznie spełniony w przypadku zastosowania stabilizacji podłoża spoiwami hydraulicznymi lub przy zastosowaniu warstwy geowłókniny separującej.</w:t>
      </w:r>
      <w:r w:rsidRPr="00D2021A">
        <w:cr/>
      </w:r>
    </w:p>
    <w:p w14:paraId="26A1FB15" w14:textId="4399F4D6" w:rsidR="004E0116" w:rsidRPr="00D2021A" w:rsidRDefault="004E0116" w:rsidP="003F7671">
      <w:pPr>
        <w:pStyle w:val="Akapitzlist"/>
        <w:numPr>
          <w:ilvl w:val="0"/>
          <w:numId w:val="39"/>
        </w:numPr>
        <w:suppressAutoHyphens/>
        <w:rPr>
          <w:b/>
          <w:spacing w:val="-3"/>
        </w:rPr>
      </w:pPr>
      <w:r w:rsidRPr="00D2021A">
        <w:rPr>
          <w:b/>
          <w:spacing w:val="-3"/>
        </w:rPr>
        <w:t>Sprzęt</w:t>
      </w:r>
    </w:p>
    <w:p w14:paraId="2F2A22B5" w14:textId="77777777" w:rsidR="004E0116" w:rsidRPr="00D2021A" w:rsidRDefault="004E0116" w:rsidP="004E0116">
      <w:pPr>
        <w:widowControl w:val="0"/>
        <w:suppressAutoHyphens/>
        <w:ind w:left="314" w:hanging="314"/>
        <w:rPr>
          <w:spacing w:val="-3"/>
        </w:rPr>
      </w:pPr>
    </w:p>
    <w:p w14:paraId="7E823791" w14:textId="26C86BCE" w:rsidR="004E0116" w:rsidRPr="00D2021A" w:rsidRDefault="004E0116" w:rsidP="003F7671">
      <w:pPr>
        <w:pStyle w:val="Akapitzlist"/>
        <w:numPr>
          <w:ilvl w:val="1"/>
          <w:numId w:val="39"/>
        </w:numPr>
        <w:suppressAutoHyphens/>
        <w:rPr>
          <w:b/>
          <w:spacing w:val="-3"/>
        </w:rPr>
      </w:pPr>
      <w:r w:rsidRPr="00D2021A">
        <w:rPr>
          <w:b/>
          <w:spacing w:val="-3"/>
        </w:rPr>
        <w:t>Ogólne wymagania dotyczące sprzętu</w:t>
      </w:r>
    </w:p>
    <w:p w14:paraId="649AB042" w14:textId="097B4642" w:rsidR="004E0116" w:rsidRPr="00D2021A" w:rsidRDefault="004E0116" w:rsidP="004E0116">
      <w:pPr>
        <w:widowControl w:val="0"/>
        <w:suppressAutoHyphens/>
        <w:ind w:left="314" w:hanging="314"/>
        <w:rPr>
          <w:spacing w:val="-3"/>
        </w:rPr>
      </w:pPr>
      <w:r w:rsidRPr="00D2021A">
        <w:rPr>
          <w:spacing w:val="-3"/>
        </w:rPr>
        <w:t xml:space="preserve">Ogólne wymagania dotyczące sprzętu podano w </w:t>
      </w:r>
      <w:proofErr w:type="spellStart"/>
      <w:r w:rsidR="00545AE2" w:rsidRPr="00D2021A">
        <w:rPr>
          <w:spacing w:val="-3"/>
        </w:rPr>
        <w:t>STWiORB</w:t>
      </w:r>
      <w:proofErr w:type="spellEnd"/>
      <w:r w:rsidRPr="00D2021A">
        <w:rPr>
          <w:spacing w:val="-3"/>
        </w:rPr>
        <w:t xml:space="preserve"> DM 00.00.00 "Wymagania ogólne".</w:t>
      </w:r>
    </w:p>
    <w:p w14:paraId="1D68B41D" w14:textId="77777777" w:rsidR="004E0116" w:rsidRPr="00D2021A" w:rsidRDefault="004E0116" w:rsidP="004E0116">
      <w:pPr>
        <w:widowControl w:val="0"/>
        <w:suppressAutoHyphens/>
        <w:ind w:left="314" w:hanging="314"/>
        <w:rPr>
          <w:spacing w:val="-3"/>
        </w:rPr>
      </w:pPr>
    </w:p>
    <w:p w14:paraId="54D271BC" w14:textId="71DC9460" w:rsidR="004E0116" w:rsidRPr="00D2021A" w:rsidRDefault="004E0116" w:rsidP="003F7671">
      <w:pPr>
        <w:pStyle w:val="Akapitzlist"/>
        <w:numPr>
          <w:ilvl w:val="1"/>
          <w:numId w:val="39"/>
        </w:numPr>
        <w:suppressAutoHyphens/>
        <w:rPr>
          <w:b/>
          <w:spacing w:val="-3"/>
        </w:rPr>
      </w:pPr>
      <w:r w:rsidRPr="00D2021A">
        <w:rPr>
          <w:b/>
          <w:spacing w:val="-3"/>
        </w:rPr>
        <w:t>Sprzęt do wykonania robót</w:t>
      </w:r>
    </w:p>
    <w:p w14:paraId="7AAFB3C0" w14:textId="63451203" w:rsidR="004E0116" w:rsidRPr="00D2021A" w:rsidRDefault="003F7671" w:rsidP="004E0116">
      <w:pPr>
        <w:tabs>
          <w:tab w:val="left" w:pos="-720"/>
          <w:tab w:val="left" w:pos="993"/>
        </w:tabs>
        <w:suppressAutoHyphens/>
        <w:rPr>
          <w:spacing w:val="-3"/>
        </w:rPr>
      </w:pPr>
      <w:r w:rsidRPr="00D2021A">
        <w:rPr>
          <w:spacing w:val="-3"/>
        </w:rPr>
        <w:t>Sprzęt do wykonania podbudów powinien być dobrany przez Wykonawcę tak, aby zabezpieczył jakość zgodnie z Dokumentacją Projektową w ilości i rodzaju gwarantującym wykonanie robót zgodnie z harmonogramem i terminem zakończenia inwestycji.</w:t>
      </w:r>
    </w:p>
    <w:p w14:paraId="0B6C7A54" w14:textId="0A09401F" w:rsidR="003F7671" w:rsidRPr="00D2021A" w:rsidRDefault="003F7671" w:rsidP="004E0116">
      <w:pPr>
        <w:tabs>
          <w:tab w:val="left" w:pos="-720"/>
          <w:tab w:val="left" w:pos="993"/>
        </w:tabs>
        <w:suppressAutoHyphens/>
        <w:rPr>
          <w:spacing w:val="-3"/>
        </w:rPr>
      </w:pPr>
      <w:r w:rsidRPr="00D2021A">
        <w:rPr>
          <w:spacing w:val="-3"/>
        </w:rPr>
        <w:t>Mieszanka kruszywa dla warstwy z mieszanki niezwiązanej winna być rozkładana za pomocą urządzeń uniemożliwiających segregację. Na ciągu głównym należy podbudowę zasadniczą z mieszanki niezwiązanej rozkładać układarkami.</w:t>
      </w:r>
    </w:p>
    <w:p w14:paraId="4628EB75" w14:textId="681E4E0B" w:rsidR="003F7671" w:rsidRPr="00D2021A" w:rsidRDefault="003F7671" w:rsidP="004E0116">
      <w:pPr>
        <w:tabs>
          <w:tab w:val="left" w:pos="-720"/>
          <w:tab w:val="left" w:pos="993"/>
        </w:tabs>
        <w:suppressAutoHyphens/>
        <w:rPr>
          <w:spacing w:val="-3"/>
        </w:rPr>
      </w:pPr>
      <w:r w:rsidRPr="00D2021A">
        <w:rPr>
          <w:spacing w:val="-3"/>
        </w:rPr>
        <w:t>Wykonawca przystępujący do wykonania warstwy z mieszanek kruszyw niezwiązanych powinien wykazać się możliwością korzystania z następującego sprzętu:</w:t>
      </w:r>
    </w:p>
    <w:p w14:paraId="142AB90D" w14:textId="77777777" w:rsidR="003F7671" w:rsidRPr="00D2021A" w:rsidRDefault="003F7671" w:rsidP="003F7671">
      <w:pPr>
        <w:pStyle w:val="Akapitzlist"/>
        <w:numPr>
          <w:ilvl w:val="0"/>
          <w:numId w:val="41"/>
        </w:numPr>
        <w:tabs>
          <w:tab w:val="left" w:pos="-720"/>
          <w:tab w:val="left" w:pos="993"/>
        </w:tabs>
        <w:suppressAutoHyphens/>
        <w:rPr>
          <w:spacing w:val="-3"/>
        </w:rPr>
      </w:pPr>
      <w:r w:rsidRPr="00D2021A">
        <w:rPr>
          <w:spacing w:val="-3"/>
        </w:rPr>
        <w:t>mieszarek stacjonarnych (zlokalizowanych w pobliżu palcu budowy) do wytwarzania mieszanki kruszyw, wyposażone w urządzenia dozujące wodę. Mieszarki powinny zapewnić wytworzenie jednorodnej mieszanki o wilgotności optymalnej. Wymaganie to jest zbędne w przypadku, gdy producent kruszywa gwarantuje dostawy jednorodnej mieszanki o wymaganym uziarnieniu i odpowiedniej wilgotności.</w:t>
      </w:r>
    </w:p>
    <w:p w14:paraId="4609E47D" w14:textId="4D7DF4F7" w:rsidR="003F7671" w:rsidRPr="00D2021A" w:rsidRDefault="003F7671" w:rsidP="003F7671">
      <w:pPr>
        <w:pStyle w:val="Akapitzlist"/>
        <w:numPr>
          <w:ilvl w:val="0"/>
          <w:numId w:val="41"/>
        </w:numPr>
        <w:tabs>
          <w:tab w:val="left" w:pos="-720"/>
          <w:tab w:val="left" w:pos="993"/>
        </w:tabs>
        <w:suppressAutoHyphens/>
        <w:rPr>
          <w:spacing w:val="-3"/>
        </w:rPr>
      </w:pPr>
      <w:r w:rsidRPr="00D2021A">
        <w:rPr>
          <w:spacing w:val="-3"/>
        </w:rPr>
        <w:t>układarek na ciągu głównym (obowiązkowo podbudowa zasadnicza)</w:t>
      </w:r>
    </w:p>
    <w:p w14:paraId="185D7DFF" w14:textId="27D29081" w:rsidR="003F7671" w:rsidRPr="00D2021A" w:rsidRDefault="003F7671" w:rsidP="003F7671">
      <w:pPr>
        <w:pStyle w:val="Akapitzlist"/>
        <w:numPr>
          <w:ilvl w:val="0"/>
          <w:numId w:val="41"/>
        </w:numPr>
        <w:tabs>
          <w:tab w:val="left" w:pos="-720"/>
          <w:tab w:val="left" w:pos="993"/>
        </w:tabs>
        <w:suppressAutoHyphens/>
        <w:rPr>
          <w:spacing w:val="-3"/>
        </w:rPr>
      </w:pPr>
      <w:r w:rsidRPr="00D2021A">
        <w:rPr>
          <w:spacing w:val="-3"/>
        </w:rPr>
        <w:t>równiarek lub układarek na pozostałych drogach (podbudowa pomocnicza i zasadnicza) i pozostałych warstwach (podbudowa pomocnicza) dla ciągów głównych. Za zgodą Inżyniera/Inspektora Nadzoru/Zamawiającego do rozkładania mieszanki na drogach o ruchu mniejszym od KR3 można dopuścić spycharki,</w:t>
      </w:r>
    </w:p>
    <w:p w14:paraId="0082F10F" w14:textId="77777777" w:rsidR="003F7671" w:rsidRPr="00D2021A" w:rsidRDefault="003F7671" w:rsidP="003F7671">
      <w:pPr>
        <w:pStyle w:val="Akapitzlist"/>
        <w:numPr>
          <w:ilvl w:val="0"/>
          <w:numId w:val="41"/>
        </w:numPr>
        <w:tabs>
          <w:tab w:val="left" w:pos="-720"/>
          <w:tab w:val="left" w:pos="993"/>
        </w:tabs>
        <w:suppressAutoHyphens/>
        <w:rPr>
          <w:spacing w:val="-3"/>
        </w:rPr>
      </w:pPr>
      <w:r w:rsidRPr="00D2021A">
        <w:rPr>
          <w:spacing w:val="-3"/>
        </w:rPr>
        <w:t>walcy ogumionych i stalowych wibracyjnych lub statycznych do zagęszczania,</w:t>
      </w:r>
    </w:p>
    <w:p w14:paraId="3A668C70" w14:textId="51E8010B" w:rsidR="003F7671" w:rsidRPr="00D2021A" w:rsidRDefault="003F7671" w:rsidP="003F7671">
      <w:pPr>
        <w:pStyle w:val="Akapitzlist"/>
        <w:numPr>
          <w:ilvl w:val="0"/>
          <w:numId w:val="41"/>
        </w:numPr>
        <w:tabs>
          <w:tab w:val="left" w:pos="-720"/>
          <w:tab w:val="left" w:pos="993"/>
        </w:tabs>
        <w:suppressAutoHyphens/>
        <w:rPr>
          <w:spacing w:val="-3"/>
        </w:rPr>
      </w:pPr>
      <w:r w:rsidRPr="00D2021A">
        <w:rPr>
          <w:spacing w:val="-3"/>
        </w:rPr>
        <w:t>płyt wibracyjnych lub ubijaków mechanicznych do zagęszczania w miejscach trudnodostępnych,</w:t>
      </w:r>
    </w:p>
    <w:p w14:paraId="0F9E34BE" w14:textId="24C3042C" w:rsidR="003F7671" w:rsidRPr="00D2021A" w:rsidRDefault="003F7671" w:rsidP="003F7671">
      <w:pPr>
        <w:pStyle w:val="Akapitzlist"/>
        <w:numPr>
          <w:ilvl w:val="0"/>
          <w:numId w:val="41"/>
        </w:numPr>
        <w:tabs>
          <w:tab w:val="left" w:pos="-720"/>
          <w:tab w:val="left" w:pos="993"/>
        </w:tabs>
        <w:suppressAutoHyphens/>
        <w:rPr>
          <w:spacing w:val="-3"/>
        </w:rPr>
      </w:pPr>
      <w:r w:rsidRPr="00D2021A">
        <w:rPr>
          <w:spacing w:val="-3"/>
        </w:rPr>
        <w:t>innego sprzętu zaakceptowanego przez Inżyniera/ Inspektora Nadzoru/ Zamawiającego.</w:t>
      </w:r>
    </w:p>
    <w:p w14:paraId="72A7BF9E" w14:textId="77777777" w:rsidR="003F7671" w:rsidRPr="00D2021A" w:rsidRDefault="003F7671" w:rsidP="003F7671">
      <w:pPr>
        <w:tabs>
          <w:tab w:val="left" w:pos="-720"/>
          <w:tab w:val="left" w:pos="993"/>
        </w:tabs>
        <w:suppressAutoHyphens/>
        <w:rPr>
          <w:spacing w:val="-3"/>
        </w:rPr>
      </w:pPr>
    </w:p>
    <w:p w14:paraId="418FCD8D" w14:textId="69D7033C" w:rsidR="004E0116" w:rsidRPr="00D2021A" w:rsidRDefault="004E0116" w:rsidP="003F7671">
      <w:pPr>
        <w:pStyle w:val="Akapitzlist"/>
        <w:numPr>
          <w:ilvl w:val="0"/>
          <w:numId w:val="39"/>
        </w:numPr>
        <w:suppressAutoHyphens/>
        <w:rPr>
          <w:b/>
          <w:spacing w:val="-3"/>
        </w:rPr>
      </w:pPr>
      <w:r w:rsidRPr="00D2021A">
        <w:rPr>
          <w:b/>
          <w:spacing w:val="-3"/>
        </w:rPr>
        <w:t>Transport</w:t>
      </w:r>
    </w:p>
    <w:p w14:paraId="44CD7D5A" w14:textId="77777777" w:rsidR="004E0116" w:rsidRPr="00D2021A" w:rsidRDefault="004E0116" w:rsidP="004E0116">
      <w:pPr>
        <w:suppressAutoHyphens/>
        <w:ind w:left="510" w:hanging="510"/>
        <w:rPr>
          <w:spacing w:val="-3"/>
        </w:rPr>
      </w:pPr>
    </w:p>
    <w:p w14:paraId="1A4ECB73" w14:textId="34992E28" w:rsidR="004E0116" w:rsidRPr="00D2021A" w:rsidRDefault="004E0116" w:rsidP="003F7671">
      <w:pPr>
        <w:pStyle w:val="Akapitzlist"/>
        <w:numPr>
          <w:ilvl w:val="1"/>
          <w:numId w:val="39"/>
        </w:numPr>
        <w:suppressAutoHyphens/>
        <w:rPr>
          <w:b/>
          <w:spacing w:val="-3"/>
        </w:rPr>
      </w:pPr>
      <w:r w:rsidRPr="00D2021A">
        <w:rPr>
          <w:b/>
          <w:spacing w:val="-3"/>
        </w:rPr>
        <w:t>Ogólne wymagania dotyczące transportu</w:t>
      </w:r>
    </w:p>
    <w:p w14:paraId="5BDFC7E1" w14:textId="7B6302BD" w:rsidR="004E0116" w:rsidRPr="00D2021A" w:rsidRDefault="004E0116" w:rsidP="004E0116">
      <w:pPr>
        <w:suppressAutoHyphens/>
        <w:ind w:left="510" w:hanging="510"/>
        <w:rPr>
          <w:spacing w:val="-3"/>
        </w:rPr>
      </w:pPr>
      <w:r w:rsidRPr="00D2021A">
        <w:rPr>
          <w:spacing w:val="-3"/>
        </w:rPr>
        <w:t xml:space="preserve">Ogólne wymagania dotyczące transportu podano w </w:t>
      </w:r>
      <w:proofErr w:type="spellStart"/>
      <w:r w:rsidR="00545AE2" w:rsidRPr="00D2021A">
        <w:rPr>
          <w:spacing w:val="-3"/>
        </w:rPr>
        <w:t>STWiORB</w:t>
      </w:r>
      <w:proofErr w:type="spellEnd"/>
      <w:r w:rsidRPr="00D2021A">
        <w:rPr>
          <w:spacing w:val="-3"/>
        </w:rPr>
        <w:t xml:space="preserve"> DM 00.00.00 "Wymagania ogólne".</w:t>
      </w:r>
    </w:p>
    <w:p w14:paraId="3303D90F" w14:textId="77777777" w:rsidR="004E0116" w:rsidRPr="00D2021A" w:rsidRDefault="004E0116" w:rsidP="004E0116">
      <w:pPr>
        <w:tabs>
          <w:tab w:val="left" w:pos="567"/>
        </w:tabs>
        <w:suppressAutoHyphens/>
        <w:rPr>
          <w:spacing w:val="-3"/>
        </w:rPr>
      </w:pPr>
    </w:p>
    <w:p w14:paraId="492FFB5D" w14:textId="77777777" w:rsidR="00890F6E" w:rsidRPr="00D2021A" w:rsidRDefault="00890F6E" w:rsidP="004E0116">
      <w:pPr>
        <w:tabs>
          <w:tab w:val="left" w:pos="567"/>
        </w:tabs>
        <w:suppressAutoHyphens/>
        <w:rPr>
          <w:spacing w:val="-3"/>
        </w:rPr>
      </w:pPr>
    </w:p>
    <w:p w14:paraId="13581ED4" w14:textId="77777777" w:rsidR="00890F6E" w:rsidRPr="00D2021A" w:rsidRDefault="00890F6E" w:rsidP="004E0116">
      <w:pPr>
        <w:tabs>
          <w:tab w:val="left" w:pos="567"/>
        </w:tabs>
        <w:suppressAutoHyphens/>
        <w:rPr>
          <w:spacing w:val="-3"/>
        </w:rPr>
      </w:pPr>
    </w:p>
    <w:p w14:paraId="36F39C59" w14:textId="77777777" w:rsidR="00890F6E" w:rsidRPr="00D2021A" w:rsidRDefault="00890F6E" w:rsidP="004E0116">
      <w:pPr>
        <w:tabs>
          <w:tab w:val="left" w:pos="567"/>
        </w:tabs>
        <w:suppressAutoHyphens/>
        <w:rPr>
          <w:spacing w:val="-3"/>
        </w:rPr>
      </w:pPr>
    </w:p>
    <w:p w14:paraId="35AAD184" w14:textId="10AD9F58" w:rsidR="004E0116" w:rsidRPr="00D2021A" w:rsidRDefault="004E0116" w:rsidP="003F7671">
      <w:pPr>
        <w:pStyle w:val="Akapitzlist"/>
        <w:numPr>
          <w:ilvl w:val="1"/>
          <w:numId w:val="39"/>
        </w:numPr>
        <w:suppressAutoHyphens/>
        <w:rPr>
          <w:b/>
          <w:spacing w:val="-3"/>
        </w:rPr>
      </w:pPr>
      <w:r w:rsidRPr="00D2021A">
        <w:rPr>
          <w:b/>
          <w:spacing w:val="-3"/>
        </w:rPr>
        <w:lastRenderedPageBreak/>
        <w:t>Transport kruszywa</w:t>
      </w:r>
    </w:p>
    <w:p w14:paraId="507420BE" w14:textId="18831175" w:rsidR="003F7671" w:rsidRPr="00D2021A" w:rsidRDefault="003F7671" w:rsidP="003F7671">
      <w:pPr>
        <w:tabs>
          <w:tab w:val="left" w:pos="567"/>
        </w:tabs>
        <w:suppressAutoHyphens/>
        <w:rPr>
          <w:spacing w:val="-3"/>
        </w:rPr>
      </w:pPr>
      <w:r w:rsidRPr="00D2021A">
        <w:rPr>
          <w:spacing w:val="-3"/>
        </w:rPr>
        <w:t>Wybór środków transportowych oraz metod transportu powinien być dostosowany do materiału, jego objętości, technologii odspajania i załadunku oraz do odległości transportu. Wydajność środków transportowych powinna być ponadto dostosowana do wydajności sprzętu stosowanego do wbudowania gruntu materiału.</w:t>
      </w:r>
    </w:p>
    <w:p w14:paraId="1218EE12" w14:textId="77418659" w:rsidR="003F7671" w:rsidRPr="00D2021A" w:rsidRDefault="003F7671" w:rsidP="003F7671">
      <w:pPr>
        <w:tabs>
          <w:tab w:val="left" w:pos="567"/>
        </w:tabs>
        <w:suppressAutoHyphens/>
        <w:rPr>
          <w:spacing w:val="-3"/>
        </w:rPr>
      </w:pPr>
      <w:r w:rsidRPr="00D2021A">
        <w:rPr>
          <w:spacing w:val="-3"/>
        </w:rPr>
        <w:t>Wykonawca powinien zapewnić minimalizację odległości transportowych przy zachowaniu wymagań projektowych. Organizację transportu należy przeprowadzić z uwzględnieniem zmienności w dostępności dróg i powierzchni do prowadzenia transportu (przemieszczania materiałów do wykonania nasypu).</w:t>
      </w:r>
    </w:p>
    <w:p w14:paraId="6171E23B" w14:textId="27CC0429" w:rsidR="003F7671" w:rsidRPr="00D2021A" w:rsidRDefault="003F7671" w:rsidP="003F7671">
      <w:pPr>
        <w:tabs>
          <w:tab w:val="left" w:pos="567"/>
        </w:tabs>
        <w:suppressAutoHyphens/>
        <w:rPr>
          <w:spacing w:val="-3"/>
        </w:rPr>
      </w:pPr>
      <w:r w:rsidRPr="00D2021A">
        <w:rPr>
          <w:spacing w:val="-3"/>
        </w:rPr>
        <w:t>W organizacji transportu Wykonawca uwzględni: typowe warunki klimatyczne i pogodowe, wymagania wynikające z harmonogramu prac, ograniczenia dotyczące ładunku przez czynniki zewnętrzne (instalacje, konstrukcje, dopuszczalne obciążenia), wymagania ochrony środowiska oraz rodzaj maszyn stosowanych do załadunku, w przypadku samochodów.</w:t>
      </w:r>
    </w:p>
    <w:p w14:paraId="6900EC64" w14:textId="1DCAEE03" w:rsidR="003F7671" w:rsidRPr="00D2021A" w:rsidRDefault="003F7671" w:rsidP="003F7671">
      <w:pPr>
        <w:tabs>
          <w:tab w:val="left" w:pos="567"/>
        </w:tabs>
        <w:suppressAutoHyphens/>
        <w:rPr>
          <w:spacing w:val="-3"/>
        </w:rPr>
      </w:pPr>
      <w:r w:rsidRPr="00D2021A">
        <w:rPr>
          <w:spacing w:val="-3"/>
        </w:rPr>
        <w:t xml:space="preserve">Należy przestrzegać ograniczeń dotyczących ruchu budowlanego, podanych w punkcie 5.7. </w:t>
      </w:r>
      <w:proofErr w:type="spellStart"/>
      <w:r w:rsidRPr="00D2021A">
        <w:rPr>
          <w:spacing w:val="-3"/>
        </w:rPr>
        <w:t>STWiORB</w:t>
      </w:r>
      <w:proofErr w:type="spellEnd"/>
      <w:r w:rsidRPr="00D2021A">
        <w:rPr>
          <w:spacing w:val="-3"/>
        </w:rPr>
        <w:t xml:space="preserve"> D-02.01.01. „Roboty ziemne. Wykonanie wykopów” i w punkcie 5.16 </w:t>
      </w:r>
      <w:proofErr w:type="spellStart"/>
      <w:r w:rsidRPr="00D2021A">
        <w:rPr>
          <w:spacing w:val="-3"/>
        </w:rPr>
        <w:t>STWiORB</w:t>
      </w:r>
      <w:proofErr w:type="spellEnd"/>
      <w:r w:rsidRPr="00D2021A">
        <w:rPr>
          <w:spacing w:val="-3"/>
        </w:rPr>
        <w:t xml:space="preserve"> D-02.03.01. „Roboty ziemne. Wykonywanie nasypów”.</w:t>
      </w:r>
    </w:p>
    <w:p w14:paraId="637994F0" w14:textId="1C39EFBB" w:rsidR="003F7671" w:rsidRPr="00D2021A" w:rsidRDefault="003F7671" w:rsidP="003F7671">
      <w:pPr>
        <w:tabs>
          <w:tab w:val="left" w:pos="567"/>
        </w:tabs>
        <w:suppressAutoHyphens/>
        <w:rPr>
          <w:spacing w:val="-3"/>
        </w:rPr>
      </w:pPr>
      <w:r w:rsidRPr="00D2021A">
        <w:rPr>
          <w:spacing w:val="-3"/>
        </w:rPr>
        <w:t>Zwiększenie odległości transportu ponad odległości zatwierdzone nie może być podstawą roszczeń Wykonawcy, dotyczących dodatkowej zapłaty za transport.</w:t>
      </w:r>
    </w:p>
    <w:p w14:paraId="4A53A882" w14:textId="75AE9D0A" w:rsidR="003F7671" w:rsidRPr="00D2021A" w:rsidRDefault="003F7671" w:rsidP="003F7671">
      <w:pPr>
        <w:tabs>
          <w:tab w:val="left" w:pos="567"/>
        </w:tabs>
        <w:suppressAutoHyphens/>
        <w:rPr>
          <w:spacing w:val="-3"/>
        </w:rPr>
      </w:pPr>
      <w:r w:rsidRPr="00D2021A">
        <w:rPr>
          <w:spacing w:val="-3"/>
        </w:rPr>
        <w:t>Transport i wyładunek mieszanki niezwiązanej powinien zapewnić niezmienność składu mieszanki oraz nie powinien powodować segregacji składników oraz zanieczyszczenia mieszanki. Transport kruszywa może odbywać się samochodami samowyładowczymi w sposób zabezpieczający je przed segregacją ,zanieczyszczeniem, zmieszaniem z innymi materiałami, nadmiernym wysuszeniem lub zawilgoceniem.</w:t>
      </w:r>
    </w:p>
    <w:p w14:paraId="06745D98" w14:textId="46CB8D1B" w:rsidR="003F7671" w:rsidRPr="00D2021A" w:rsidRDefault="003F7671" w:rsidP="003F7671">
      <w:pPr>
        <w:tabs>
          <w:tab w:val="left" w:pos="567"/>
        </w:tabs>
        <w:suppressAutoHyphens/>
        <w:rPr>
          <w:spacing w:val="-3"/>
        </w:rPr>
      </w:pPr>
      <w:r w:rsidRPr="00D2021A">
        <w:rPr>
          <w:spacing w:val="-3"/>
        </w:rPr>
        <w:t>Materiały sypkie należy przewozić w sposób eliminujący możliwość wysypywania, pylenia oraz innego zanieczyszczenia środowiska.</w:t>
      </w:r>
    </w:p>
    <w:p w14:paraId="313D087C" w14:textId="09F1240C" w:rsidR="003F7671" w:rsidRPr="00D2021A" w:rsidRDefault="003F7671" w:rsidP="003F7671">
      <w:pPr>
        <w:tabs>
          <w:tab w:val="left" w:pos="567"/>
        </w:tabs>
        <w:suppressAutoHyphens/>
        <w:rPr>
          <w:spacing w:val="-3"/>
        </w:rPr>
      </w:pPr>
      <w:r w:rsidRPr="00D2021A">
        <w:rPr>
          <w:spacing w:val="-3"/>
        </w:rPr>
        <w:t>Transport pozostałych wyrobów powinien odbywać się zgodnie z wymaganiami norm przedmiotowych.</w:t>
      </w:r>
    </w:p>
    <w:p w14:paraId="50568D69" w14:textId="77777777" w:rsidR="003F7671" w:rsidRPr="00D2021A" w:rsidRDefault="003F7671" w:rsidP="004E0116">
      <w:pPr>
        <w:tabs>
          <w:tab w:val="left" w:pos="567"/>
        </w:tabs>
        <w:suppressAutoHyphens/>
        <w:rPr>
          <w:spacing w:val="-3"/>
        </w:rPr>
      </w:pPr>
    </w:p>
    <w:p w14:paraId="6204EC41" w14:textId="5F229A3C" w:rsidR="004E0116" w:rsidRPr="00D2021A" w:rsidRDefault="004E0116" w:rsidP="003F7671">
      <w:pPr>
        <w:pStyle w:val="Akapitzlist"/>
        <w:numPr>
          <w:ilvl w:val="0"/>
          <w:numId w:val="39"/>
        </w:numPr>
        <w:suppressAutoHyphens/>
        <w:rPr>
          <w:b/>
          <w:spacing w:val="-3"/>
        </w:rPr>
      </w:pPr>
      <w:r w:rsidRPr="00D2021A">
        <w:rPr>
          <w:b/>
          <w:spacing w:val="-3"/>
        </w:rPr>
        <w:t>Wykonanie Robót</w:t>
      </w:r>
    </w:p>
    <w:p w14:paraId="71E85493" w14:textId="77777777" w:rsidR="004E0116" w:rsidRPr="00D2021A" w:rsidRDefault="004E0116" w:rsidP="004E0116">
      <w:pPr>
        <w:suppressAutoHyphens/>
        <w:ind w:left="510" w:hanging="510"/>
        <w:rPr>
          <w:spacing w:val="-3"/>
        </w:rPr>
      </w:pPr>
    </w:p>
    <w:p w14:paraId="790178DF" w14:textId="4D83E6C8" w:rsidR="004E0116" w:rsidRPr="00D2021A" w:rsidRDefault="004E0116" w:rsidP="003F7671">
      <w:pPr>
        <w:pStyle w:val="Akapitzlist"/>
        <w:numPr>
          <w:ilvl w:val="1"/>
          <w:numId w:val="39"/>
        </w:numPr>
        <w:suppressAutoHyphens/>
        <w:rPr>
          <w:b/>
          <w:spacing w:val="-3"/>
        </w:rPr>
      </w:pPr>
      <w:r w:rsidRPr="00D2021A">
        <w:rPr>
          <w:b/>
          <w:spacing w:val="-3"/>
        </w:rPr>
        <w:t>Ogólne warunki wykonywania Robót</w:t>
      </w:r>
    </w:p>
    <w:p w14:paraId="4886EB63" w14:textId="141FFA30" w:rsidR="004E0116" w:rsidRPr="00D2021A" w:rsidRDefault="004E0116" w:rsidP="004E0116">
      <w:pPr>
        <w:suppressAutoHyphens/>
        <w:ind w:left="510" w:hanging="510"/>
        <w:rPr>
          <w:spacing w:val="-3"/>
        </w:rPr>
      </w:pPr>
      <w:r w:rsidRPr="00D2021A">
        <w:rPr>
          <w:spacing w:val="-3"/>
        </w:rPr>
        <w:t xml:space="preserve">Ogólne zasady wykonania robót podano w </w:t>
      </w:r>
      <w:proofErr w:type="spellStart"/>
      <w:r w:rsidR="00545AE2" w:rsidRPr="00D2021A">
        <w:rPr>
          <w:spacing w:val="-3"/>
        </w:rPr>
        <w:t>STWiORB</w:t>
      </w:r>
      <w:proofErr w:type="spellEnd"/>
      <w:r w:rsidRPr="00D2021A">
        <w:rPr>
          <w:spacing w:val="-3"/>
        </w:rPr>
        <w:t xml:space="preserve"> DM 00.00.00 "Wymagania ogólne".</w:t>
      </w:r>
    </w:p>
    <w:p w14:paraId="7B010FD9" w14:textId="4F53C450" w:rsidR="004E0116" w:rsidRPr="00D2021A" w:rsidRDefault="004E0116" w:rsidP="004E0116">
      <w:r w:rsidRPr="00D2021A">
        <w:t>Wykonawca przedstawi Inżynierowi do akceptacji Projekt Technologii i Organizacji Robót oraz Program Zapewnienia Jakości uwzględniający wszystkie warunki, w jakich będą wykonywane roboty.</w:t>
      </w:r>
    </w:p>
    <w:p w14:paraId="5B9EFF83" w14:textId="77777777" w:rsidR="003F7671" w:rsidRPr="00D2021A" w:rsidRDefault="003F7671" w:rsidP="004E0116"/>
    <w:p w14:paraId="279662A9" w14:textId="776B8939" w:rsidR="003F7671" w:rsidRPr="00D2021A" w:rsidRDefault="003F7671" w:rsidP="003F7671">
      <w:pPr>
        <w:pStyle w:val="Akapitzlist"/>
        <w:numPr>
          <w:ilvl w:val="1"/>
          <w:numId w:val="39"/>
        </w:numPr>
        <w:suppressAutoHyphens/>
        <w:rPr>
          <w:b/>
          <w:spacing w:val="-3"/>
        </w:rPr>
      </w:pPr>
      <w:r w:rsidRPr="00D2021A">
        <w:rPr>
          <w:b/>
          <w:spacing w:val="-3"/>
        </w:rPr>
        <w:t>Roboty przygotowawcze</w:t>
      </w:r>
    </w:p>
    <w:p w14:paraId="63586DB2" w14:textId="77777777" w:rsidR="003F7671" w:rsidRPr="00D2021A" w:rsidRDefault="003F7671" w:rsidP="003F7671">
      <w:pPr>
        <w:suppressAutoHyphens/>
        <w:rPr>
          <w:spacing w:val="-3"/>
        </w:rPr>
      </w:pPr>
      <w:r w:rsidRPr="00D2021A">
        <w:rPr>
          <w:spacing w:val="-3"/>
        </w:rPr>
        <w:t xml:space="preserve">Przed przystąpieniem do robót należy, na podstawie dokumentacji projektowej, </w:t>
      </w:r>
      <w:proofErr w:type="spellStart"/>
      <w:r w:rsidRPr="00D2021A">
        <w:rPr>
          <w:spacing w:val="-3"/>
        </w:rPr>
        <w:t>STWiORB</w:t>
      </w:r>
      <w:proofErr w:type="spellEnd"/>
      <w:r w:rsidRPr="00D2021A">
        <w:rPr>
          <w:spacing w:val="-3"/>
        </w:rPr>
        <w:t xml:space="preserve"> lub wskazań Inżyniera/ Inspektora Nadzoru /Zamawiającego:</w:t>
      </w:r>
    </w:p>
    <w:p w14:paraId="527531EF" w14:textId="13164D74" w:rsidR="003F7671" w:rsidRPr="00D2021A" w:rsidRDefault="003F7671" w:rsidP="003F7671">
      <w:pPr>
        <w:pStyle w:val="Akapitzlist"/>
        <w:numPr>
          <w:ilvl w:val="0"/>
          <w:numId w:val="42"/>
        </w:numPr>
        <w:suppressAutoHyphens/>
        <w:rPr>
          <w:spacing w:val="-3"/>
        </w:rPr>
      </w:pPr>
      <w:r w:rsidRPr="00D2021A">
        <w:rPr>
          <w:spacing w:val="-3"/>
        </w:rPr>
        <w:t>ustalić lokalizację robót,</w:t>
      </w:r>
    </w:p>
    <w:p w14:paraId="750989B8" w14:textId="13D14260" w:rsidR="003F7671" w:rsidRPr="00D2021A" w:rsidRDefault="003F7671" w:rsidP="003F7671">
      <w:pPr>
        <w:pStyle w:val="Akapitzlist"/>
        <w:numPr>
          <w:ilvl w:val="0"/>
          <w:numId w:val="42"/>
        </w:numPr>
        <w:suppressAutoHyphens/>
        <w:rPr>
          <w:spacing w:val="-3"/>
        </w:rPr>
      </w:pPr>
      <w:r w:rsidRPr="00D2021A">
        <w:rPr>
          <w:spacing w:val="-3"/>
        </w:rPr>
        <w:t>przeprowadzić obliczenia i pomiary niezbędne do szczegółowego wytyczenia robót oraz ustalenia danych wysokościowych,</w:t>
      </w:r>
    </w:p>
    <w:p w14:paraId="09F54744" w14:textId="27A538DF" w:rsidR="003F7671" w:rsidRPr="00D2021A" w:rsidRDefault="003F7671" w:rsidP="003F7671">
      <w:pPr>
        <w:pStyle w:val="Akapitzlist"/>
        <w:numPr>
          <w:ilvl w:val="0"/>
          <w:numId w:val="42"/>
        </w:numPr>
        <w:suppressAutoHyphens/>
        <w:rPr>
          <w:spacing w:val="-3"/>
        </w:rPr>
      </w:pPr>
      <w:r w:rsidRPr="00D2021A">
        <w:rPr>
          <w:spacing w:val="-3"/>
        </w:rPr>
        <w:t>usunąć przeszkody utrudniające wykonanie robót,</w:t>
      </w:r>
    </w:p>
    <w:p w14:paraId="21BBB314" w14:textId="19166941" w:rsidR="003F7671" w:rsidRPr="00D2021A" w:rsidRDefault="003F7671" w:rsidP="003F7671">
      <w:pPr>
        <w:pStyle w:val="Akapitzlist"/>
        <w:numPr>
          <w:ilvl w:val="0"/>
          <w:numId w:val="42"/>
        </w:numPr>
        <w:suppressAutoHyphens/>
        <w:rPr>
          <w:spacing w:val="-3"/>
        </w:rPr>
      </w:pPr>
      <w:r w:rsidRPr="00D2021A">
        <w:rPr>
          <w:spacing w:val="-3"/>
        </w:rPr>
        <w:t>wprowadzić oznakowanie drogi na okres robót,</w:t>
      </w:r>
    </w:p>
    <w:p w14:paraId="72CA04B2" w14:textId="1EBAEF14" w:rsidR="004E0116" w:rsidRPr="00D2021A" w:rsidRDefault="003F7671" w:rsidP="003F7671">
      <w:pPr>
        <w:pStyle w:val="Akapitzlist"/>
        <w:numPr>
          <w:ilvl w:val="0"/>
          <w:numId w:val="42"/>
        </w:numPr>
        <w:suppressAutoHyphens/>
        <w:rPr>
          <w:spacing w:val="-3"/>
        </w:rPr>
      </w:pPr>
      <w:r w:rsidRPr="00D2021A">
        <w:rPr>
          <w:spacing w:val="-3"/>
        </w:rPr>
        <w:t>zgromadzić materiały i sprzęt potrzebne do rozpoczęcia robót.</w:t>
      </w:r>
    </w:p>
    <w:p w14:paraId="6B6A6370" w14:textId="77777777" w:rsidR="003F7671" w:rsidRPr="00D2021A" w:rsidRDefault="003F7671" w:rsidP="003F7671">
      <w:pPr>
        <w:suppressAutoHyphens/>
        <w:rPr>
          <w:spacing w:val="-3"/>
        </w:rPr>
      </w:pPr>
      <w:r w:rsidRPr="00D2021A">
        <w:rPr>
          <w:spacing w:val="-3"/>
        </w:rPr>
        <w:t>Prace pomiarowe powinny być prowadzone w sposób umożliwiający wykonanie warstwy podbudowy zgodnie z Dokumentacją Projektową, z tolerancjami określonymi w niniejszej specyfikacji. Paliki lub szpilki do kontroli ukształtowania podbudowy powinny być wcześniej przygotowane, odpowiednio zamocowane i utrzymywane w czasie robót przez Wykonawcę. Powinny być one ustawione w osi drogi i w rzędach równoległych do osi drogi, lub w inny sposób zaakceptowany przez Inżyniera/ Inspektora Nadzoru /Zamawiającego. Rozmieszczenie palików lub szpilek powinno umożliwiać naciągnięcie sznurków lub linek do wytyczenia robót i nie powinno być rzadsze, niż co 10m. Jeżeli warstwa mieszanki kruszywa stabilizowanego mechanicznie będzie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stabilizowanego mechanicznie, w stanie niezagęszczonym. Prowadnice powinny być ustawione stabilnie, w sposób wykluczający ich przesuwanie się pod wpływem oddziaływania maszyn użytych do wykonania warstwy.</w:t>
      </w:r>
    </w:p>
    <w:p w14:paraId="561DE20B" w14:textId="1D6C754E" w:rsidR="003F7671" w:rsidRPr="00D2021A" w:rsidRDefault="003F7671" w:rsidP="003F7671">
      <w:pPr>
        <w:suppressAutoHyphens/>
        <w:rPr>
          <w:spacing w:val="-3"/>
        </w:rPr>
      </w:pPr>
      <w:r w:rsidRPr="00D2021A">
        <w:rPr>
          <w:spacing w:val="-3"/>
        </w:rPr>
        <w:t>Zamiennie można zastosować wytyczenie sytuacyjne i wysokościowe przez jednoznaczne zdefiniowanie w pamięci elektronicznej maszyn wyposażonych w system sterowania 3D wszystkich elementów geometrii warstwy podbudowy.</w:t>
      </w:r>
    </w:p>
    <w:p w14:paraId="64DCED34" w14:textId="77777777" w:rsidR="003F7671" w:rsidRPr="00D2021A" w:rsidRDefault="003F7671" w:rsidP="003F7671">
      <w:pPr>
        <w:suppressAutoHyphens/>
        <w:rPr>
          <w:spacing w:val="-3"/>
        </w:rPr>
      </w:pPr>
    </w:p>
    <w:p w14:paraId="2EC71C53" w14:textId="0A84C2C1" w:rsidR="003F7671" w:rsidRPr="00D2021A" w:rsidRDefault="003F7671" w:rsidP="003F7671">
      <w:pPr>
        <w:pStyle w:val="Akapitzlist"/>
        <w:numPr>
          <w:ilvl w:val="1"/>
          <w:numId w:val="39"/>
        </w:numPr>
        <w:suppressAutoHyphens/>
        <w:rPr>
          <w:b/>
          <w:spacing w:val="-3"/>
        </w:rPr>
      </w:pPr>
      <w:r w:rsidRPr="00D2021A">
        <w:rPr>
          <w:b/>
          <w:spacing w:val="-3"/>
        </w:rPr>
        <w:t>Przygotowanie podłoża</w:t>
      </w:r>
    </w:p>
    <w:p w14:paraId="4627525A" w14:textId="77777777" w:rsidR="003F7671" w:rsidRPr="00D2021A" w:rsidRDefault="003F7671" w:rsidP="004E0116">
      <w:pPr>
        <w:widowControl w:val="0"/>
        <w:rPr>
          <w:spacing w:val="-3"/>
        </w:rPr>
      </w:pPr>
      <w:r w:rsidRPr="00D2021A">
        <w:rPr>
          <w:spacing w:val="-3"/>
        </w:rPr>
        <w:t>Przed wykonaniem podbudowy podłoże należy oczyścić ze wszelkich zanieczyszczeń oraz sprawdzić jego cechy geometryczne i zagęszczenie. Wszelkie uszkodzenia lub powierzchnie wykazujące odchylenia od wymaganej równości, spadków poprzecznych lub rzędnych powinny być naprawione.</w:t>
      </w:r>
    </w:p>
    <w:p w14:paraId="2977FB92" w14:textId="296381F3" w:rsidR="003F7671" w:rsidRPr="00D2021A" w:rsidRDefault="003F7671" w:rsidP="004E0116">
      <w:pPr>
        <w:widowControl w:val="0"/>
        <w:rPr>
          <w:spacing w:val="-3"/>
        </w:rPr>
      </w:pPr>
      <w:r w:rsidRPr="00D2021A">
        <w:rPr>
          <w:spacing w:val="-3"/>
        </w:rPr>
        <w:t xml:space="preserve">Podbudowa powinna być wytyczona w sposób umożliwiający jej wykonanie zgodnie z Dokumentacją Projektową lub wg zaleceń Inżyniera/ Inspektora Nadzoru /Zamawiającego z tolerancjami określonymi w niniejszych </w:t>
      </w:r>
      <w:proofErr w:type="spellStart"/>
      <w:r w:rsidRPr="00D2021A">
        <w:rPr>
          <w:spacing w:val="-3"/>
        </w:rPr>
        <w:t>STWiORB</w:t>
      </w:r>
      <w:proofErr w:type="spellEnd"/>
      <w:r w:rsidRPr="00D2021A">
        <w:rPr>
          <w:spacing w:val="-3"/>
        </w:rPr>
        <w:t>.</w:t>
      </w:r>
    </w:p>
    <w:p w14:paraId="1AB9D88A" w14:textId="0CAFAAFB" w:rsidR="004E0116" w:rsidRPr="00D2021A" w:rsidRDefault="004E0116" w:rsidP="004E0116">
      <w:pPr>
        <w:widowControl w:val="0"/>
      </w:pPr>
      <w:r w:rsidRPr="00D2021A">
        <w:rPr>
          <w:spacing w:val="-3"/>
        </w:rPr>
        <w:t>Podbudowę</w:t>
      </w:r>
      <w:r w:rsidR="008D58D7" w:rsidRPr="00D2021A">
        <w:rPr>
          <w:spacing w:val="-3"/>
        </w:rPr>
        <w:t xml:space="preserve">/nawierzchnię </w:t>
      </w:r>
      <w:r w:rsidRPr="00D2021A">
        <w:rPr>
          <w:spacing w:val="-3"/>
        </w:rPr>
        <w:t xml:space="preserve">z mieszanki niezwiązanej należy układać na warstwie wyprofilowanego i zagęszczonego podłoża zgodnie z </w:t>
      </w:r>
      <w:proofErr w:type="spellStart"/>
      <w:r w:rsidR="00545AE2" w:rsidRPr="00D2021A">
        <w:rPr>
          <w:spacing w:val="-3"/>
        </w:rPr>
        <w:t>STWiORB</w:t>
      </w:r>
      <w:proofErr w:type="spellEnd"/>
      <w:r w:rsidRPr="00D2021A">
        <w:rPr>
          <w:spacing w:val="-3"/>
        </w:rPr>
        <w:t xml:space="preserve"> D 04.01.02. lub na odpowiednio przygotowanej warstwie</w:t>
      </w:r>
      <w:r w:rsidR="008D58D7" w:rsidRPr="00D2021A">
        <w:rPr>
          <w:spacing w:val="-3"/>
        </w:rPr>
        <w:t xml:space="preserve"> </w:t>
      </w:r>
      <w:proofErr w:type="spellStart"/>
      <w:r w:rsidR="008D58D7" w:rsidRPr="00D2021A">
        <w:rPr>
          <w:spacing w:val="-3"/>
        </w:rPr>
        <w:t>mrozoochronnej</w:t>
      </w:r>
      <w:proofErr w:type="spellEnd"/>
      <w:r w:rsidR="008D58D7" w:rsidRPr="00D2021A">
        <w:rPr>
          <w:spacing w:val="-3"/>
        </w:rPr>
        <w:t xml:space="preserve"> z mieszanki niezwiązanej zgodnie z D.04.02.03</w:t>
      </w:r>
      <w:r w:rsidRPr="00D2021A">
        <w:rPr>
          <w:spacing w:val="-3"/>
        </w:rPr>
        <w:t xml:space="preserve"> </w:t>
      </w:r>
      <w:r w:rsidR="008D58D7" w:rsidRPr="00D2021A">
        <w:rPr>
          <w:spacing w:val="-3"/>
        </w:rPr>
        <w:t xml:space="preserve">lub warstwie </w:t>
      </w:r>
      <w:proofErr w:type="spellStart"/>
      <w:r w:rsidR="008D58D7" w:rsidRPr="00D2021A">
        <w:rPr>
          <w:spacing w:val="-3"/>
        </w:rPr>
        <w:t>mrozoochronnej</w:t>
      </w:r>
      <w:proofErr w:type="spellEnd"/>
      <w:r w:rsidR="008D58D7" w:rsidRPr="00D2021A">
        <w:rPr>
          <w:spacing w:val="-3"/>
        </w:rPr>
        <w:t xml:space="preserve"> z mieszanki związanej cementem </w:t>
      </w:r>
      <w:r w:rsidRPr="00D2021A">
        <w:rPr>
          <w:spacing w:val="-3"/>
        </w:rPr>
        <w:t xml:space="preserve">zgodnie z </w:t>
      </w:r>
      <w:proofErr w:type="spellStart"/>
      <w:r w:rsidR="00545AE2" w:rsidRPr="00D2021A">
        <w:rPr>
          <w:spacing w:val="-3"/>
        </w:rPr>
        <w:t>STWiORB</w:t>
      </w:r>
      <w:proofErr w:type="spellEnd"/>
      <w:r w:rsidRPr="00D2021A">
        <w:rPr>
          <w:spacing w:val="-3"/>
        </w:rPr>
        <w:t xml:space="preserve"> D 04.05.02</w:t>
      </w:r>
      <w:r w:rsidR="008D58D7" w:rsidRPr="00D2021A">
        <w:rPr>
          <w:spacing w:val="-3"/>
        </w:rPr>
        <w:t>.</w:t>
      </w:r>
    </w:p>
    <w:p w14:paraId="4618044C" w14:textId="77777777" w:rsidR="004E0116" w:rsidRPr="00D2021A" w:rsidRDefault="004E0116" w:rsidP="004E0116">
      <w:pPr>
        <w:pStyle w:val="Tekstpodstawowy2"/>
      </w:pPr>
      <w:r w:rsidRPr="00D2021A">
        <w:lastRenderedPageBreak/>
        <w:t>Jeżeli podłoże wykazuje jakiekolwiek wady, to powinny być one usunięte wg zasad zaakceptowanych przez Inżyniera.</w:t>
      </w:r>
    </w:p>
    <w:p w14:paraId="2269ACBB" w14:textId="4A3F24DE" w:rsidR="004E0116" w:rsidRPr="00D2021A" w:rsidRDefault="004E0116" w:rsidP="004E0116">
      <w:pPr>
        <w:suppressAutoHyphens/>
        <w:rPr>
          <w:spacing w:val="-3"/>
        </w:rPr>
      </w:pPr>
      <w:r w:rsidRPr="00D2021A">
        <w:rPr>
          <w:spacing w:val="-3"/>
        </w:rPr>
        <w:t xml:space="preserve">Podbudowa powinna być wytyczona w sposób umożliwiający jej wykonanie zgodnie z Dokumentacją Projektową lub wg zaleceń Inżyniera z tolerancjami określonymi w niniejszej </w:t>
      </w:r>
      <w:proofErr w:type="spellStart"/>
      <w:r w:rsidR="00545AE2" w:rsidRPr="00D2021A">
        <w:rPr>
          <w:spacing w:val="-3"/>
        </w:rPr>
        <w:t>STWiORB</w:t>
      </w:r>
      <w:proofErr w:type="spellEnd"/>
      <w:r w:rsidRPr="00D2021A">
        <w:rPr>
          <w:spacing w:val="-3"/>
        </w:rPr>
        <w:t>.</w:t>
      </w:r>
    </w:p>
    <w:p w14:paraId="4B144299" w14:textId="7A368813" w:rsidR="004E0116" w:rsidRPr="00D2021A" w:rsidRDefault="003F7671" w:rsidP="004E0116">
      <w:pPr>
        <w:suppressAutoHyphens/>
        <w:rPr>
          <w:spacing w:val="-3"/>
        </w:rPr>
      </w:pPr>
      <w:r w:rsidRPr="00D2021A">
        <w:rPr>
          <w:spacing w:val="-3"/>
        </w:rPr>
        <w:t>Dla pobocza nie jest wymagane wykonanie badań modułów odkształceń metodą VSS.</w:t>
      </w:r>
    </w:p>
    <w:p w14:paraId="634BB80E" w14:textId="77777777" w:rsidR="004E0116" w:rsidRPr="00D2021A" w:rsidRDefault="004E0116" w:rsidP="004E0116">
      <w:pPr>
        <w:suppressAutoHyphens/>
        <w:rPr>
          <w:spacing w:val="-3"/>
        </w:rPr>
      </w:pPr>
    </w:p>
    <w:p w14:paraId="6AE0CE12" w14:textId="2A134A60" w:rsidR="004E0116" w:rsidRPr="00D2021A" w:rsidRDefault="004E0116" w:rsidP="003F7671">
      <w:pPr>
        <w:pStyle w:val="Akapitzlist"/>
        <w:numPr>
          <w:ilvl w:val="1"/>
          <w:numId w:val="39"/>
        </w:numPr>
        <w:suppressAutoHyphens/>
        <w:rPr>
          <w:b/>
          <w:spacing w:val="-3"/>
        </w:rPr>
      </w:pPr>
      <w:r w:rsidRPr="00D2021A">
        <w:rPr>
          <w:b/>
          <w:spacing w:val="-3"/>
        </w:rPr>
        <w:t>Wytwarzanie mieszanki kruszywa</w:t>
      </w:r>
    </w:p>
    <w:p w14:paraId="7801CF16" w14:textId="0B055186" w:rsidR="003F7671" w:rsidRPr="00D2021A" w:rsidRDefault="003F7671" w:rsidP="004E0116">
      <w:pPr>
        <w:suppressAutoHyphens/>
        <w:rPr>
          <w:spacing w:val="-3"/>
        </w:rPr>
      </w:pPr>
      <w:r w:rsidRPr="00D2021A">
        <w:rPr>
          <w:spacing w:val="-3"/>
        </w:rPr>
        <w:t>Przed przystąpieniem do robót w terminie uzgodnionym z Inżynierem/ Zamawiającym, Wykonawca dostarczy Inżynierowi/ Zamawiającemu do akceptacji projekt składu mieszanki kruszywa niezwiązanego oraz wyniki badań laboratoryjnych poszczególnych składników i próbki materiałów pobrane w obecności Inżyniera/ Inspektora Nadzoru /Zamawiającego do wykonania badań kontrolnych. Projektowanie polega na doborze kruszywa do mieszanki oraz zawartości wody. Procedura projektowania powinna być oparta na próbkach laboratoryjnych i/lub polowych przeprowadzonych na tych samych składnikach, z tych samych źródeł i o takich samych właściwościach, jak te które będą stosowane do wykonania podbudowy.</w:t>
      </w:r>
    </w:p>
    <w:p w14:paraId="5986C9EE" w14:textId="7F4CFC5D" w:rsidR="003F7671" w:rsidRPr="00D2021A" w:rsidRDefault="003F7671" w:rsidP="004E0116">
      <w:pPr>
        <w:suppressAutoHyphens/>
        <w:rPr>
          <w:spacing w:val="-3"/>
        </w:rPr>
      </w:pPr>
      <w:r w:rsidRPr="00D2021A">
        <w:rPr>
          <w:spacing w:val="-3"/>
        </w:rP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Mieszankę kruszywa o ściśle określonym uziarnieniu i wilgotności optymalnej należy wytwarzać w mieszarkach, gwarantujących otrzymanie jednorodnej mieszanki.</w:t>
      </w:r>
    </w:p>
    <w:p w14:paraId="477A6715" w14:textId="609E3E92" w:rsidR="003F7671" w:rsidRPr="00D2021A" w:rsidRDefault="003F7671" w:rsidP="004E0116">
      <w:pPr>
        <w:suppressAutoHyphens/>
        <w:rPr>
          <w:spacing w:val="-3"/>
        </w:rPr>
      </w:pPr>
      <w:r w:rsidRPr="00D2021A">
        <w:rPr>
          <w:spacing w:val="-3"/>
        </w:rPr>
        <w:t>Mieszarki (wytwórnie mieszanek kruszywa) stacjonarne lub mobilne powinny zapewnić ciągłość produkcji zgodną z receptą laboratoryjną. Mieszanka po wyprodukowaniu powinna być od razu transportowana na miejsce wbudowania w sposób przeciwdziałający segregacji i nadmiernemu wysychaniu.</w:t>
      </w:r>
    </w:p>
    <w:p w14:paraId="5585395D" w14:textId="478EA601" w:rsidR="004E0116" w:rsidRPr="00D2021A" w:rsidRDefault="004E0116" w:rsidP="004E0116">
      <w:pPr>
        <w:suppressAutoHyphens/>
        <w:rPr>
          <w:spacing w:val="-3"/>
        </w:rPr>
      </w:pPr>
    </w:p>
    <w:p w14:paraId="36A0EF76" w14:textId="5E1EEA2D" w:rsidR="003F7671" w:rsidRPr="00D2021A" w:rsidRDefault="003F7671" w:rsidP="003F7671">
      <w:pPr>
        <w:pStyle w:val="Akapitzlist"/>
        <w:numPr>
          <w:ilvl w:val="1"/>
          <w:numId w:val="39"/>
        </w:numPr>
        <w:suppressAutoHyphens/>
        <w:rPr>
          <w:b/>
          <w:spacing w:val="-3"/>
        </w:rPr>
      </w:pPr>
      <w:r w:rsidRPr="00D2021A">
        <w:rPr>
          <w:b/>
          <w:spacing w:val="-3"/>
        </w:rPr>
        <w:t>Odcinek próbny</w:t>
      </w:r>
    </w:p>
    <w:p w14:paraId="645A3E37" w14:textId="77777777" w:rsidR="003F7671" w:rsidRPr="00D2021A" w:rsidRDefault="003F7671" w:rsidP="003F7671">
      <w:pPr>
        <w:suppressAutoHyphens/>
        <w:rPr>
          <w:spacing w:val="-3"/>
        </w:rPr>
      </w:pPr>
      <w:r w:rsidRPr="00D2021A">
        <w:rPr>
          <w:spacing w:val="-3"/>
        </w:rPr>
        <w:t>Co najmniej 3 dni przed planowanym rozpoczęciem robót, Wykonawca wykona odcinek próbny w celu:</w:t>
      </w:r>
    </w:p>
    <w:p w14:paraId="7511A576" w14:textId="20DE4F87" w:rsidR="003F7671" w:rsidRPr="00D2021A" w:rsidRDefault="003F7671" w:rsidP="003F7671">
      <w:pPr>
        <w:pStyle w:val="Akapitzlist"/>
        <w:numPr>
          <w:ilvl w:val="0"/>
          <w:numId w:val="43"/>
        </w:numPr>
        <w:suppressAutoHyphens/>
        <w:rPr>
          <w:spacing w:val="-3"/>
        </w:rPr>
      </w:pPr>
      <w:r w:rsidRPr="00D2021A">
        <w:rPr>
          <w:spacing w:val="-3"/>
        </w:rPr>
        <w:t>stwierdzenia, czy sprzęt budowlany do mieszania, rozkładania i zagęszczania kruszywa jest właściwy,</w:t>
      </w:r>
    </w:p>
    <w:p w14:paraId="410585C5" w14:textId="6701BA2E" w:rsidR="003F7671" w:rsidRPr="00D2021A" w:rsidRDefault="003F7671" w:rsidP="003F7671">
      <w:pPr>
        <w:pStyle w:val="Akapitzlist"/>
        <w:numPr>
          <w:ilvl w:val="0"/>
          <w:numId w:val="43"/>
        </w:numPr>
        <w:suppressAutoHyphens/>
        <w:rPr>
          <w:spacing w:val="-3"/>
        </w:rPr>
      </w:pPr>
      <w:r w:rsidRPr="00D2021A">
        <w:rPr>
          <w:spacing w:val="-3"/>
        </w:rPr>
        <w:t>określenia grubości warstwy materiału z w stanie luźnym, koniecznej do uzyskania wymaganej grubości warstwy po zagęszczeniu,</w:t>
      </w:r>
    </w:p>
    <w:p w14:paraId="0BE9B19C" w14:textId="533BCA78" w:rsidR="003F7671" w:rsidRPr="00D2021A" w:rsidRDefault="003F7671" w:rsidP="003F7671">
      <w:pPr>
        <w:pStyle w:val="Akapitzlist"/>
        <w:numPr>
          <w:ilvl w:val="0"/>
          <w:numId w:val="43"/>
        </w:numPr>
        <w:suppressAutoHyphens/>
        <w:rPr>
          <w:spacing w:val="-3"/>
        </w:rPr>
      </w:pPr>
      <w:r w:rsidRPr="00D2021A">
        <w:rPr>
          <w:spacing w:val="-3"/>
        </w:rPr>
        <w:t>określenia ilości warstwy koniecznych dla osiągnięcia wymaganego zagęszczenia;</w:t>
      </w:r>
    </w:p>
    <w:p w14:paraId="46835000" w14:textId="3DBF2E58" w:rsidR="003F7671" w:rsidRPr="00D2021A" w:rsidRDefault="003F7671" w:rsidP="003F7671">
      <w:pPr>
        <w:pStyle w:val="Akapitzlist"/>
        <w:numPr>
          <w:ilvl w:val="0"/>
          <w:numId w:val="43"/>
        </w:numPr>
        <w:suppressAutoHyphens/>
        <w:rPr>
          <w:spacing w:val="-3"/>
        </w:rPr>
      </w:pPr>
      <w:r w:rsidRPr="00D2021A">
        <w:rPr>
          <w:spacing w:val="-3"/>
        </w:rPr>
        <w:t>ustalenia liczby przejść sprzętu zagęszczającego, potrzebnej do uzyskania wymaganego wskaźnika zagęszczenia.</w:t>
      </w:r>
    </w:p>
    <w:p w14:paraId="4F524BE6" w14:textId="77777777" w:rsidR="003F7671" w:rsidRPr="00D2021A" w:rsidRDefault="003F7671" w:rsidP="003F7671">
      <w:pPr>
        <w:suppressAutoHyphens/>
        <w:rPr>
          <w:spacing w:val="-3"/>
        </w:rPr>
      </w:pPr>
      <w:r w:rsidRPr="00D2021A">
        <w:rPr>
          <w:spacing w:val="-3"/>
        </w:rPr>
        <w:t>Na odcinku próbnym Wykonawca powinien użyć takich materiałów oraz sprzętu, jakie będą stosowane do wykonania warstwy na budowie.</w:t>
      </w:r>
    </w:p>
    <w:p w14:paraId="23368934" w14:textId="77777777" w:rsidR="003F7671" w:rsidRPr="00D2021A" w:rsidRDefault="003F7671" w:rsidP="003F7671">
      <w:pPr>
        <w:suppressAutoHyphens/>
        <w:rPr>
          <w:spacing w:val="-3"/>
        </w:rPr>
      </w:pPr>
      <w:r w:rsidRPr="00D2021A">
        <w:rPr>
          <w:spacing w:val="-3"/>
        </w:rPr>
        <w:t>Powierzchnia odcinka próbnego powinna wynosić od 400 do 800 m</w:t>
      </w:r>
      <w:r w:rsidRPr="00D2021A">
        <w:rPr>
          <w:spacing w:val="-3"/>
          <w:vertAlign w:val="superscript"/>
        </w:rPr>
        <w:t>2</w:t>
      </w:r>
      <w:r w:rsidRPr="00D2021A">
        <w:rPr>
          <w:spacing w:val="-3"/>
        </w:rPr>
        <w:t>.</w:t>
      </w:r>
    </w:p>
    <w:p w14:paraId="7E3A50C6" w14:textId="77777777" w:rsidR="003F7671" w:rsidRPr="00D2021A" w:rsidRDefault="003F7671" w:rsidP="003F7671">
      <w:pPr>
        <w:suppressAutoHyphens/>
        <w:rPr>
          <w:spacing w:val="-3"/>
        </w:rPr>
      </w:pPr>
      <w:r w:rsidRPr="00D2021A">
        <w:rPr>
          <w:spacing w:val="-3"/>
        </w:rPr>
        <w:t>Odcinek próbny powinien być zlokalizowany w miejscu wskazanym przez Inżyniera/ Inspektora Nadzoru /Zamawiającego.</w:t>
      </w:r>
    </w:p>
    <w:p w14:paraId="1E39C7AC" w14:textId="77777777" w:rsidR="003F7671" w:rsidRPr="00D2021A" w:rsidRDefault="003F7671" w:rsidP="003F7671">
      <w:pPr>
        <w:suppressAutoHyphens/>
        <w:rPr>
          <w:spacing w:val="-3"/>
        </w:rPr>
      </w:pPr>
      <w:r w:rsidRPr="00D2021A">
        <w:rPr>
          <w:spacing w:val="-3"/>
        </w:rPr>
        <w:t>Po wykonaniu odcinka próbnego Wykonawca umożliwi Inżynierowi/ Inspektorowi Nadzoru/ Zamawiającemu przeprowadzenie dodatkowych badań kontrolnych. Po akceptacji przez Inżyniera/ Inspektora Nadzoru /Zamawiającego Wykonawca przystąpi do zasadniczych robót związanych z wykonaniem warstwy podbudowy z kruszywa niezwiązanego hydraulicznie.</w:t>
      </w:r>
    </w:p>
    <w:p w14:paraId="6A61C281" w14:textId="29ADE22F" w:rsidR="003F7671" w:rsidRPr="00D2021A" w:rsidRDefault="003F7671" w:rsidP="003F7671">
      <w:pPr>
        <w:suppressAutoHyphens/>
        <w:rPr>
          <w:spacing w:val="-3"/>
        </w:rPr>
      </w:pPr>
      <w:r w:rsidRPr="00D2021A">
        <w:rPr>
          <w:spacing w:val="-3"/>
        </w:rPr>
        <w:t>Wykonawca może przystąpić do wykonania warstwy po zaakceptowaniu odcinka próbnego przez Inżyniera/ Inspektora Nadzoru /Zamawiającego.</w:t>
      </w:r>
    </w:p>
    <w:p w14:paraId="6BF7286E" w14:textId="77777777" w:rsidR="003F7671" w:rsidRPr="00D2021A" w:rsidRDefault="003F7671" w:rsidP="003F7671">
      <w:pPr>
        <w:suppressAutoHyphens/>
        <w:rPr>
          <w:spacing w:val="-3"/>
        </w:rPr>
      </w:pPr>
    </w:p>
    <w:p w14:paraId="72F682BE" w14:textId="12163646" w:rsidR="004E0116" w:rsidRPr="00D2021A" w:rsidRDefault="004E0116" w:rsidP="003F7671">
      <w:pPr>
        <w:pStyle w:val="Akapitzlist"/>
        <w:numPr>
          <w:ilvl w:val="1"/>
          <w:numId w:val="39"/>
        </w:numPr>
        <w:suppressAutoHyphens/>
        <w:rPr>
          <w:b/>
          <w:spacing w:val="-3"/>
        </w:rPr>
      </w:pPr>
      <w:r w:rsidRPr="00D2021A">
        <w:rPr>
          <w:b/>
          <w:spacing w:val="-3"/>
        </w:rPr>
        <w:t>Wbudowanie mieszanki</w:t>
      </w:r>
    </w:p>
    <w:p w14:paraId="24656268" w14:textId="10E2348F" w:rsidR="003F7671" w:rsidRPr="00D2021A" w:rsidRDefault="003F7671" w:rsidP="004E0116">
      <w:pPr>
        <w:suppressAutoHyphens/>
        <w:rPr>
          <w:spacing w:val="-3"/>
        </w:rPr>
      </w:pPr>
      <w:r w:rsidRPr="00D2021A">
        <w:rPr>
          <w:spacing w:val="-3"/>
        </w:rPr>
        <w:t>Rozpoczęcie budowy każdej następnej warstwy może nastąpić po odbiorze poprzedniej warstwy przez Inżyniera/ Inspektora Nadzoru /Zamawiającego</w:t>
      </w:r>
    </w:p>
    <w:p w14:paraId="32272CA6" w14:textId="5EFB9FCB" w:rsidR="003F7671" w:rsidRPr="00D2021A" w:rsidRDefault="003F7671" w:rsidP="004E0116">
      <w:pPr>
        <w:suppressAutoHyphens/>
        <w:rPr>
          <w:spacing w:val="-3"/>
        </w:rPr>
      </w:pPr>
      <w:r w:rsidRPr="00D2021A">
        <w:rPr>
          <w:spacing w:val="-3"/>
        </w:rPr>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 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Jeżeli układana konstrukcja składa się z więcej niż jednej warstwy kruszywa, to każda warstwa powinna być wyprofilowana i zagęszczona z zachowaniem wymaganych spadków i rzędnych wysokościowych.</w:t>
      </w:r>
    </w:p>
    <w:p w14:paraId="7A44B21A" w14:textId="3F5BE505" w:rsidR="003F7671" w:rsidRPr="00D2021A" w:rsidRDefault="003F7671" w:rsidP="003F7671">
      <w:pPr>
        <w:suppressAutoHyphens/>
        <w:rPr>
          <w:spacing w:val="-3"/>
        </w:rPr>
      </w:pPr>
      <w:r w:rsidRPr="00D2021A">
        <w:rPr>
          <w:spacing w:val="-3"/>
        </w:rPr>
        <w:t xml:space="preserve">Zawartość wody w mieszance zagęszczonej musi być zgodna z granicami podanymi w tablicy 4. Wilgotność mieszanki kruszywa podczas zagęszczania powinna odpowiadać wilgotności optymalnej, określonej według próby </w:t>
      </w:r>
      <w:proofErr w:type="spellStart"/>
      <w:r w:rsidRPr="00D2021A">
        <w:rPr>
          <w:spacing w:val="-3"/>
        </w:rPr>
        <w:t>Proctora</w:t>
      </w:r>
      <w:proofErr w:type="spellEnd"/>
      <w:r w:rsidRPr="00D2021A">
        <w:rPr>
          <w:spacing w:val="-3"/>
        </w:rPr>
        <w:t>, wg PN-EN 13286-2 oraz PN-EN 1097-6. Mieszanka o większej wilgotności powinna zostać osuszona przez mieszanie i napowietrzanie. Jeżeli wilgotność mieszanki kruszywa jest niższa od wartości podanej w tablicy 4, mieszanka powinna być zwilżona określoną ilością wody i równomiernie wymieszana.</w:t>
      </w:r>
    </w:p>
    <w:p w14:paraId="38719AE3" w14:textId="77777777" w:rsidR="003F7671" w:rsidRPr="00D2021A" w:rsidRDefault="003F7671" w:rsidP="003F7671">
      <w:pPr>
        <w:suppressAutoHyphens/>
        <w:rPr>
          <w:spacing w:val="-3"/>
        </w:rPr>
      </w:pPr>
      <w:r w:rsidRPr="00D2021A">
        <w:rPr>
          <w:spacing w:val="-3"/>
        </w:rPr>
        <w:t>Rozścieloną mieszankę kruszywa należy sprofilować równiarką lub ciężkim szablonem, do spadków poprzecznych i pochyleń podłużnych ustalonych w dokumentacji projektowej. W czasie profilowania należy wyrównać lokalne wgłębienia. W miejscach, gdzie widoczna jest segregacja kruszywa należy przed zagęszczeniem</w:t>
      </w:r>
    </w:p>
    <w:p w14:paraId="318F3BE4" w14:textId="794FD1A6" w:rsidR="003F7671" w:rsidRPr="00D2021A" w:rsidRDefault="003F7671" w:rsidP="003F7671">
      <w:pPr>
        <w:suppressAutoHyphens/>
        <w:rPr>
          <w:spacing w:val="-3"/>
        </w:rPr>
      </w:pPr>
      <w:r w:rsidRPr="00D2021A">
        <w:rPr>
          <w:spacing w:val="-3"/>
        </w:rPr>
        <w:t>wymienić kruszywo na materiał o odpowiednich właściwościach.</w:t>
      </w:r>
    </w:p>
    <w:p w14:paraId="3B32CFD3" w14:textId="73762FA3" w:rsidR="008D58D7" w:rsidRPr="00D2021A" w:rsidRDefault="008D58D7">
      <w:pPr>
        <w:spacing w:after="160" w:line="259" w:lineRule="auto"/>
        <w:jc w:val="left"/>
      </w:pPr>
      <w:r w:rsidRPr="00D2021A">
        <w:br w:type="page"/>
      </w:r>
    </w:p>
    <w:p w14:paraId="180E7C00" w14:textId="77777777" w:rsidR="004E0116" w:rsidRPr="00D2021A" w:rsidRDefault="004E0116" w:rsidP="004E0116"/>
    <w:p w14:paraId="275B9E61" w14:textId="436DC988" w:rsidR="004E0116" w:rsidRPr="00D2021A" w:rsidRDefault="004E0116" w:rsidP="003F7671">
      <w:pPr>
        <w:pStyle w:val="Akapitzlist"/>
        <w:numPr>
          <w:ilvl w:val="1"/>
          <w:numId w:val="39"/>
        </w:numPr>
        <w:suppressAutoHyphens/>
        <w:rPr>
          <w:b/>
          <w:spacing w:val="-3"/>
        </w:rPr>
      </w:pPr>
      <w:r w:rsidRPr="00D2021A">
        <w:rPr>
          <w:b/>
          <w:spacing w:val="-3"/>
        </w:rPr>
        <w:t>Zagęszczenie mieszanki</w:t>
      </w:r>
    </w:p>
    <w:p w14:paraId="0A4C08C6" w14:textId="77777777" w:rsidR="00645BC5" w:rsidRPr="00D2021A" w:rsidRDefault="00645BC5" w:rsidP="00645BC5">
      <w:r w:rsidRPr="00D2021A">
        <w:t xml:space="preserve">Po wyprofilowaniu mieszanki kruszywa należy rozpocząć jej zagęszczanie, które należy kontynuować aż do osiągnięcia wymaganego w </w:t>
      </w:r>
      <w:proofErr w:type="spellStart"/>
      <w:r w:rsidRPr="00D2021A">
        <w:t>STWiORB</w:t>
      </w:r>
      <w:proofErr w:type="spellEnd"/>
      <w:r w:rsidRPr="00D2021A">
        <w:t xml:space="preserve"> wskaźnika zagęszczenia. 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2522039C" w14:textId="75519A23" w:rsidR="00645BC5" w:rsidRPr="00D2021A" w:rsidRDefault="00645BC5" w:rsidP="00645BC5">
      <w:r w:rsidRPr="00D2021A">
        <w:t>Zagęszczanie walcami na podbudowach o przekroju daszkowym powinno rozpocząć się od krawędzi i przesuwać się pasami podłużnymi w stronę osi jezdni. Zagęszczanie na podbudowach o jednostronnym spadku poprzecznym powinno rozpocząć się od dolnej krawędzi i przesuwać się pasami podłużnymi w stronę górnej krawędzi podbudowy.</w:t>
      </w:r>
    </w:p>
    <w:p w14:paraId="569328F9" w14:textId="43C6F6FA" w:rsidR="00645BC5" w:rsidRPr="00D2021A" w:rsidRDefault="00645BC5" w:rsidP="00645BC5">
      <w:r w:rsidRPr="00D2021A">
        <w:t>Zagęszczenie powinno być równomierne na całej szerokości warstwy. Zaleca się, aby grubość zagęszczanej warstwy nie przekraczała przy walcach statycznych gładkich 15 cm, a przy walcach ogumionych lub wibracyjnych 20 cm.</w:t>
      </w:r>
    </w:p>
    <w:p w14:paraId="57DF6B20" w14:textId="16FBB980" w:rsidR="00645BC5" w:rsidRPr="00D2021A" w:rsidRDefault="00645BC5" w:rsidP="004E0116">
      <w:r w:rsidRPr="00D2021A">
        <w:t>Zagęszczenie podbudowy należy wykonywać warstwami przy zachowaniu wilgotności optymalnej. W ostatniej fazie zagęszczania należy sprawdzić profil szablonem. Zagęszczenie podbudowy powinno być równomierne na całej szerokości.</w:t>
      </w:r>
    </w:p>
    <w:p w14:paraId="311CAB24" w14:textId="233A0580" w:rsidR="00645BC5" w:rsidRPr="00D2021A" w:rsidRDefault="00645BC5" w:rsidP="004E0116">
      <w:r w:rsidRPr="00D2021A">
        <w:t>Wskaźnik zagęszczenia nie powinien być mniejszy od 1,03 (KR 5 -KR 7) oraz 1,00 dla pozostałych dróg. Zagęszczenie kontroluje się płytą VSS przez sprawdzenie modułu odkształcenia. Zagęszczenie podbudowy stabilizowanej mechanicznie należy uznać za prawidłowe, gdy stosunek wtórnego modułu E2 do pierwotnego modułu odkształcenia E1 jest nie większy od 2,2 dla każdej warstwy konstrukcyjnej podbudowy. Wskaźnik zagęszczenia podbudowy powinien odpowiadać przyjętemu poziomowi wskaźnika nośności podbudowy wg tablicy 6.</w:t>
      </w:r>
    </w:p>
    <w:p w14:paraId="30A40FFB" w14:textId="77777777" w:rsidR="004E0116" w:rsidRPr="00D2021A" w:rsidRDefault="004E0116" w:rsidP="004E0116"/>
    <w:p w14:paraId="2105E993" w14:textId="77777777" w:rsidR="004E0116" w:rsidRPr="00D2021A" w:rsidRDefault="004E0116" w:rsidP="004E0116">
      <w:r w:rsidRPr="00D2021A">
        <w:rPr>
          <w:b/>
        </w:rPr>
        <w:t xml:space="preserve">Tabela. 6 </w:t>
      </w:r>
      <w:r w:rsidRPr="00D2021A">
        <w:t>Wymagania dla nośności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6"/>
        <w:gridCol w:w="2407"/>
        <w:gridCol w:w="2407"/>
      </w:tblGrid>
      <w:tr w:rsidR="004E0116" w:rsidRPr="00D2021A" w14:paraId="19A6DD04" w14:textId="77777777" w:rsidTr="00F4493D">
        <w:tc>
          <w:tcPr>
            <w:tcW w:w="2406" w:type="dxa"/>
            <w:shd w:val="clear" w:color="auto" w:fill="auto"/>
            <w:vAlign w:val="center"/>
          </w:tcPr>
          <w:p w14:paraId="7ADE7AA0" w14:textId="77777777" w:rsidR="004E0116" w:rsidRPr="00D2021A" w:rsidRDefault="004E0116" w:rsidP="00F4493D">
            <w:pPr>
              <w:jc w:val="center"/>
            </w:pPr>
            <w:r w:rsidRPr="00D2021A">
              <w:t>Badanie</w:t>
            </w:r>
          </w:p>
        </w:tc>
        <w:tc>
          <w:tcPr>
            <w:tcW w:w="2406" w:type="dxa"/>
            <w:shd w:val="clear" w:color="auto" w:fill="auto"/>
            <w:vAlign w:val="center"/>
          </w:tcPr>
          <w:p w14:paraId="44133E3E" w14:textId="77777777" w:rsidR="004E0116" w:rsidRPr="00D2021A" w:rsidRDefault="004E0116" w:rsidP="00F4493D">
            <w:pPr>
              <w:jc w:val="center"/>
            </w:pPr>
            <w:r w:rsidRPr="00D2021A">
              <w:t>KR1-KR2</w:t>
            </w:r>
          </w:p>
        </w:tc>
        <w:tc>
          <w:tcPr>
            <w:tcW w:w="2407" w:type="dxa"/>
            <w:shd w:val="clear" w:color="auto" w:fill="auto"/>
            <w:vAlign w:val="center"/>
          </w:tcPr>
          <w:p w14:paraId="31479C94" w14:textId="77777777" w:rsidR="004E0116" w:rsidRPr="00D2021A" w:rsidRDefault="004E0116" w:rsidP="00F4493D">
            <w:pPr>
              <w:jc w:val="center"/>
            </w:pPr>
            <w:r w:rsidRPr="00D2021A">
              <w:t>KR3-KR4</w:t>
            </w:r>
          </w:p>
        </w:tc>
        <w:tc>
          <w:tcPr>
            <w:tcW w:w="2407" w:type="dxa"/>
            <w:shd w:val="clear" w:color="auto" w:fill="auto"/>
            <w:vAlign w:val="center"/>
          </w:tcPr>
          <w:p w14:paraId="234E9B41" w14:textId="77777777" w:rsidR="004E0116" w:rsidRPr="00D2021A" w:rsidRDefault="004E0116" w:rsidP="00F4493D">
            <w:pPr>
              <w:jc w:val="center"/>
            </w:pPr>
            <w:r w:rsidRPr="00D2021A">
              <w:t>KR5-KR7</w:t>
            </w:r>
          </w:p>
        </w:tc>
      </w:tr>
      <w:tr w:rsidR="004E0116" w:rsidRPr="00D2021A" w14:paraId="229F9043" w14:textId="77777777" w:rsidTr="00F4493D">
        <w:tc>
          <w:tcPr>
            <w:tcW w:w="2406" w:type="dxa"/>
            <w:shd w:val="clear" w:color="auto" w:fill="auto"/>
            <w:vAlign w:val="center"/>
          </w:tcPr>
          <w:p w14:paraId="3179921C" w14:textId="77777777" w:rsidR="004E0116" w:rsidRPr="00D2021A" w:rsidRDefault="004E0116" w:rsidP="00F4493D">
            <w:pPr>
              <w:jc w:val="left"/>
            </w:pPr>
            <w:r w:rsidRPr="00D2021A">
              <w:t xml:space="preserve">Wskaźnik zagęszczenia </w:t>
            </w:r>
            <w:proofErr w:type="spellStart"/>
            <w:r w:rsidRPr="00D2021A">
              <w:t>I</w:t>
            </w:r>
            <w:r w:rsidRPr="00D2021A">
              <w:rPr>
                <w:vertAlign w:val="subscript"/>
              </w:rPr>
              <w:t>s</w:t>
            </w:r>
            <w:proofErr w:type="spellEnd"/>
          </w:p>
        </w:tc>
        <w:tc>
          <w:tcPr>
            <w:tcW w:w="2406" w:type="dxa"/>
            <w:shd w:val="clear" w:color="auto" w:fill="auto"/>
            <w:vAlign w:val="center"/>
          </w:tcPr>
          <w:p w14:paraId="1FE703BB" w14:textId="77777777" w:rsidR="004E0116" w:rsidRPr="00D2021A" w:rsidRDefault="004E0116" w:rsidP="00F4493D">
            <w:pPr>
              <w:jc w:val="center"/>
            </w:pPr>
            <w:r w:rsidRPr="00D2021A">
              <w:t>≥ 1,00</w:t>
            </w:r>
          </w:p>
        </w:tc>
        <w:tc>
          <w:tcPr>
            <w:tcW w:w="2407" w:type="dxa"/>
            <w:shd w:val="clear" w:color="auto" w:fill="auto"/>
            <w:vAlign w:val="center"/>
          </w:tcPr>
          <w:p w14:paraId="7C86E250" w14:textId="77777777" w:rsidR="004E0116" w:rsidRPr="00D2021A" w:rsidRDefault="004E0116" w:rsidP="00F4493D">
            <w:pPr>
              <w:jc w:val="center"/>
            </w:pPr>
            <w:r w:rsidRPr="00D2021A">
              <w:t>≥ 1,00</w:t>
            </w:r>
          </w:p>
        </w:tc>
        <w:tc>
          <w:tcPr>
            <w:tcW w:w="2407" w:type="dxa"/>
            <w:shd w:val="clear" w:color="auto" w:fill="auto"/>
            <w:vAlign w:val="center"/>
          </w:tcPr>
          <w:p w14:paraId="5DA51EE8" w14:textId="77777777" w:rsidR="004E0116" w:rsidRPr="00D2021A" w:rsidRDefault="004E0116" w:rsidP="00F4493D">
            <w:pPr>
              <w:jc w:val="center"/>
            </w:pPr>
            <w:r w:rsidRPr="00D2021A">
              <w:t>≥ 1,03</w:t>
            </w:r>
          </w:p>
        </w:tc>
      </w:tr>
      <w:tr w:rsidR="004E0116" w:rsidRPr="00D2021A" w14:paraId="0CD8608D" w14:textId="77777777" w:rsidTr="00F4493D">
        <w:tc>
          <w:tcPr>
            <w:tcW w:w="2406" w:type="dxa"/>
            <w:shd w:val="clear" w:color="auto" w:fill="auto"/>
            <w:vAlign w:val="center"/>
          </w:tcPr>
          <w:p w14:paraId="5E6E15FB" w14:textId="77777777" w:rsidR="004E0116" w:rsidRPr="00D2021A" w:rsidRDefault="004E0116" w:rsidP="00F4493D">
            <w:pPr>
              <w:jc w:val="left"/>
            </w:pPr>
            <w:r w:rsidRPr="00D2021A">
              <w:t xml:space="preserve">Wskaźnik odkształcenia </w:t>
            </w:r>
            <w:proofErr w:type="spellStart"/>
            <w:r w:rsidRPr="00D2021A">
              <w:t>I</w:t>
            </w:r>
            <w:r w:rsidRPr="00D2021A">
              <w:rPr>
                <w:vertAlign w:val="subscript"/>
              </w:rPr>
              <w:t>o</w:t>
            </w:r>
            <w:proofErr w:type="spellEnd"/>
          </w:p>
        </w:tc>
        <w:tc>
          <w:tcPr>
            <w:tcW w:w="2406" w:type="dxa"/>
            <w:shd w:val="clear" w:color="auto" w:fill="auto"/>
            <w:vAlign w:val="center"/>
          </w:tcPr>
          <w:p w14:paraId="404E2E80" w14:textId="77777777" w:rsidR="004E0116" w:rsidRPr="00D2021A" w:rsidRDefault="004E0116" w:rsidP="00F4493D">
            <w:pPr>
              <w:jc w:val="center"/>
            </w:pPr>
            <w:r w:rsidRPr="00D2021A">
              <w:t>≤ 2,20</w:t>
            </w:r>
          </w:p>
        </w:tc>
        <w:tc>
          <w:tcPr>
            <w:tcW w:w="2407" w:type="dxa"/>
            <w:shd w:val="clear" w:color="auto" w:fill="auto"/>
            <w:vAlign w:val="center"/>
          </w:tcPr>
          <w:p w14:paraId="125AC90F" w14:textId="77777777" w:rsidR="004E0116" w:rsidRPr="00D2021A" w:rsidRDefault="004E0116" w:rsidP="00F4493D">
            <w:pPr>
              <w:jc w:val="center"/>
            </w:pPr>
            <w:r w:rsidRPr="00D2021A">
              <w:t>≤ 2,20</w:t>
            </w:r>
          </w:p>
        </w:tc>
        <w:tc>
          <w:tcPr>
            <w:tcW w:w="2407" w:type="dxa"/>
            <w:shd w:val="clear" w:color="auto" w:fill="auto"/>
            <w:vAlign w:val="center"/>
          </w:tcPr>
          <w:p w14:paraId="3FDFEEC9" w14:textId="77777777" w:rsidR="004E0116" w:rsidRPr="00D2021A" w:rsidRDefault="004E0116" w:rsidP="00F4493D">
            <w:pPr>
              <w:jc w:val="center"/>
            </w:pPr>
            <w:r w:rsidRPr="00D2021A">
              <w:t>≤ 2,20</w:t>
            </w:r>
          </w:p>
        </w:tc>
      </w:tr>
      <w:tr w:rsidR="004E0116" w:rsidRPr="00D2021A" w14:paraId="64631B6A" w14:textId="77777777" w:rsidTr="00F4493D">
        <w:tc>
          <w:tcPr>
            <w:tcW w:w="2406" w:type="dxa"/>
            <w:shd w:val="clear" w:color="auto" w:fill="auto"/>
            <w:vAlign w:val="center"/>
          </w:tcPr>
          <w:p w14:paraId="63FCB84B" w14:textId="77777777" w:rsidR="004E0116" w:rsidRPr="00D2021A" w:rsidRDefault="004E0116" w:rsidP="00F4493D">
            <w:pPr>
              <w:jc w:val="left"/>
            </w:pPr>
            <w:r w:rsidRPr="00D2021A">
              <w:t>Wtórny moduł odkształcenia E2 dla podbudowy zasadniczej</w:t>
            </w:r>
          </w:p>
        </w:tc>
        <w:tc>
          <w:tcPr>
            <w:tcW w:w="2406" w:type="dxa"/>
            <w:shd w:val="clear" w:color="auto" w:fill="auto"/>
            <w:vAlign w:val="center"/>
          </w:tcPr>
          <w:p w14:paraId="7137027D" w14:textId="77777777" w:rsidR="004E0116" w:rsidRPr="00D2021A" w:rsidRDefault="004E0116" w:rsidP="00F4493D">
            <w:pPr>
              <w:jc w:val="center"/>
            </w:pPr>
            <w:r w:rsidRPr="00D2021A">
              <w:t xml:space="preserve">≥ 130 </w:t>
            </w:r>
            <w:proofErr w:type="spellStart"/>
            <w:r w:rsidRPr="00D2021A">
              <w:t>MPa</w:t>
            </w:r>
            <w:proofErr w:type="spellEnd"/>
          </w:p>
        </w:tc>
        <w:tc>
          <w:tcPr>
            <w:tcW w:w="2407" w:type="dxa"/>
            <w:shd w:val="clear" w:color="auto" w:fill="auto"/>
            <w:vAlign w:val="center"/>
          </w:tcPr>
          <w:p w14:paraId="66676F2B" w14:textId="77777777" w:rsidR="004E0116" w:rsidRPr="00D2021A" w:rsidRDefault="004E0116" w:rsidP="00F4493D">
            <w:pPr>
              <w:jc w:val="center"/>
            </w:pPr>
            <w:r w:rsidRPr="00D2021A">
              <w:t xml:space="preserve">≥ 160 </w:t>
            </w:r>
            <w:proofErr w:type="spellStart"/>
            <w:r w:rsidRPr="00D2021A">
              <w:t>MPa</w:t>
            </w:r>
            <w:proofErr w:type="spellEnd"/>
          </w:p>
        </w:tc>
        <w:tc>
          <w:tcPr>
            <w:tcW w:w="2407" w:type="dxa"/>
            <w:shd w:val="clear" w:color="auto" w:fill="auto"/>
            <w:vAlign w:val="center"/>
          </w:tcPr>
          <w:p w14:paraId="2920A4E8" w14:textId="77777777" w:rsidR="004E0116" w:rsidRPr="00D2021A" w:rsidRDefault="004E0116" w:rsidP="00F4493D">
            <w:pPr>
              <w:jc w:val="center"/>
            </w:pPr>
            <w:r w:rsidRPr="00D2021A">
              <w:t xml:space="preserve">≥ 180 </w:t>
            </w:r>
            <w:proofErr w:type="spellStart"/>
            <w:r w:rsidRPr="00D2021A">
              <w:t>MPa</w:t>
            </w:r>
            <w:proofErr w:type="spellEnd"/>
          </w:p>
        </w:tc>
      </w:tr>
      <w:tr w:rsidR="004E0116" w:rsidRPr="00D2021A" w14:paraId="6508EF0D" w14:textId="77777777" w:rsidTr="00F4493D">
        <w:tc>
          <w:tcPr>
            <w:tcW w:w="2406" w:type="dxa"/>
            <w:shd w:val="clear" w:color="auto" w:fill="auto"/>
            <w:vAlign w:val="center"/>
          </w:tcPr>
          <w:p w14:paraId="491FA81E" w14:textId="77777777" w:rsidR="004E0116" w:rsidRPr="00D2021A" w:rsidRDefault="004E0116" w:rsidP="00F4493D">
            <w:pPr>
              <w:jc w:val="left"/>
            </w:pPr>
            <w:r w:rsidRPr="00D2021A">
              <w:t>Wtórny moduł odkształcenia E2 dla podbudowy pomocniczej</w:t>
            </w:r>
          </w:p>
        </w:tc>
        <w:tc>
          <w:tcPr>
            <w:tcW w:w="2406" w:type="dxa"/>
            <w:shd w:val="clear" w:color="auto" w:fill="auto"/>
            <w:vAlign w:val="center"/>
          </w:tcPr>
          <w:p w14:paraId="5E817557" w14:textId="77777777" w:rsidR="004E0116" w:rsidRPr="00D2021A" w:rsidRDefault="004E0116" w:rsidP="00F4493D">
            <w:pPr>
              <w:jc w:val="center"/>
            </w:pPr>
            <w:r w:rsidRPr="00D2021A">
              <w:t xml:space="preserve">≥ 80 </w:t>
            </w:r>
            <w:proofErr w:type="spellStart"/>
            <w:r w:rsidRPr="00D2021A">
              <w:t>MPa</w:t>
            </w:r>
            <w:proofErr w:type="spellEnd"/>
          </w:p>
        </w:tc>
        <w:tc>
          <w:tcPr>
            <w:tcW w:w="2407" w:type="dxa"/>
            <w:shd w:val="clear" w:color="auto" w:fill="auto"/>
            <w:vAlign w:val="center"/>
          </w:tcPr>
          <w:p w14:paraId="277F80C5" w14:textId="77777777" w:rsidR="004E0116" w:rsidRPr="00D2021A" w:rsidRDefault="004E0116" w:rsidP="00F4493D">
            <w:pPr>
              <w:jc w:val="center"/>
            </w:pPr>
            <w:r w:rsidRPr="00D2021A">
              <w:t xml:space="preserve">≥ 100 </w:t>
            </w:r>
            <w:proofErr w:type="spellStart"/>
            <w:r w:rsidRPr="00D2021A">
              <w:t>MPa</w:t>
            </w:r>
            <w:proofErr w:type="spellEnd"/>
          </w:p>
        </w:tc>
        <w:tc>
          <w:tcPr>
            <w:tcW w:w="2407" w:type="dxa"/>
            <w:shd w:val="clear" w:color="auto" w:fill="auto"/>
            <w:vAlign w:val="center"/>
          </w:tcPr>
          <w:p w14:paraId="617BCA33" w14:textId="77777777" w:rsidR="004E0116" w:rsidRPr="00D2021A" w:rsidRDefault="004E0116" w:rsidP="00F4493D">
            <w:pPr>
              <w:jc w:val="center"/>
            </w:pPr>
            <w:r w:rsidRPr="00D2021A">
              <w:t xml:space="preserve">≥ 120 </w:t>
            </w:r>
            <w:proofErr w:type="spellStart"/>
            <w:r w:rsidRPr="00D2021A">
              <w:t>MPa</w:t>
            </w:r>
            <w:proofErr w:type="spellEnd"/>
          </w:p>
        </w:tc>
      </w:tr>
    </w:tbl>
    <w:p w14:paraId="22C7AE79" w14:textId="77777777" w:rsidR="004E0116" w:rsidRPr="00D2021A" w:rsidRDefault="004E0116" w:rsidP="004E0116"/>
    <w:p w14:paraId="44BBD823" w14:textId="76768411" w:rsidR="004E0116" w:rsidRPr="00D2021A" w:rsidRDefault="004E0116" w:rsidP="00645BC5">
      <w:pPr>
        <w:pStyle w:val="Akapitzlist"/>
        <w:numPr>
          <w:ilvl w:val="1"/>
          <w:numId w:val="39"/>
        </w:numPr>
        <w:suppressAutoHyphens/>
        <w:rPr>
          <w:b/>
          <w:spacing w:val="-3"/>
        </w:rPr>
      </w:pPr>
      <w:r w:rsidRPr="00D2021A">
        <w:rPr>
          <w:b/>
          <w:spacing w:val="-3"/>
        </w:rPr>
        <w:t>Utrzymanie podbudowy</w:t>
      </w:r>
    </w:p>
    <w:p w14:paraId="3D051B3F" w14:textId="328FD90B" w:rsidR="00645BC5" w:rsidRPr="00D2021A" w:rsidRDefault="00645BC5" w:rsidP="004E0116">
      <w:pPr>
        <w:suppressAutoHyphens/>
        <w:rPr>
          <w:spacing w:val="-3"/>
        </w:rPr>
      </w:pPr>
      <w:r w:rsidRPr="00D2021A">
        <w:rPr>
          <w:spacing w:val="-3"/>
        </w:rPr>
        <w:t>Warstwa po wykonaniu, a przed ułożeniem następnej warstwy powinna być utrzymywana w dobrym stanie. Jeżeli Wykonawca będzie wykorzystywał, gotową warstwę do ruchu budowlanego, to jest obowiązany naprawić wszelkie jej uszkodzenia spowodowane przez ten ruch.</w:t>
      </w:r>
    </w:p>
    <w:p w14:paraId="53865330" w14:textId="77777777" w:rsidR="00645BC5" w:rsidRPr="00D2021A" w:rsidRDefault="00645BC5" w:rsidP="004E0116">
      <w:pPr>
        <w:suppressAutoHyphens/>
        <w:rPr>
          <w:spacing w:val="-3"/>
        </w:rPr>
      </w:pPr>
    </w:p>
    <w:p w14:paraId="399CEA4B" w14:textId="70AD2D8E" w:rsidR="00645BC5" w:rsidRPr="00D2021A" w:rsidRDefault="00645BC5" w:rsidP="00645BC5">
      <w:pPr>
        <w:pStyle w:val="Akapitzlist"/>
        <w:numPr>
          <w:ilvl w:val="1"/>
          <w:numId w:val="39"/>
        </w:numPr>
        <w:suppressAutoHyphens/>
        <w:rPr>
          <w:b/>
          <w:spacing w:val="-3"/>
        </w:rPr>
      </w:pPr>
      <w:r w:rsidRPr="00D2021A">
        <w:rPr>
          <w:b/>
          <w:spacing w:val="-3"/>
        </w:rPr>
        <w:t>Roboty wykończeniowe</w:t>
      </w:r>
    </w:p>
    <w:p w14:paraId="2145A170" w14:textId="77777777" w:rsidR="00645BC5" w:rsidRPr="00D2021A" w:rsidRDefault="00645BC5" w:rsidP="00645BC5">
      <w:pPr>
        <w:suppressAutoHyphens/>
        <w:rPr>
          <w:spacing w:val="-3"/>
        </w:rPr>
      </w:pPr>
      <w:r w:rsidRPr="00D2021A">
        <w:rPr>
          <w:spacing w:val="-3"/>
        </w:rPr>
        <w:t xml:space="preserve">Roboty wykończeniowe, zgodne z dokumentacją projektową, </w:t>
      </w:r>
      <w:proofErr w:type="spellStart"/>
      <w:r w:rsidRPr="00D2021A">
        <w:rPr>
          <w:spacing w:val="-3"/>
        </w:rPr>
        <w:t>STWiORB</w:t>
      </w:r>
      <w:proofErr w:type="spellEnd"/>
      <w:r w:rsidRPr="00D2021A">
        <w:rPr>
          <w:spacing w:val="-3"/>
        </w:rPr>
        <w:t xml:space="preserve"> lub wskazaniami Inżyniera/Inspektora Nadzoru/Zamawiającego dotyczą prac związanych z dostosowaniem wykonanych robót do istniejących warunków terenowych, takie jak:</w:t>
      </w:r>
    </w:p>
    <w:p w14:paraId="074F07DA" w14:textId="79F2932C" w:rsidR="00645BC5" w:rsidRPr="00D2021A" w:rsidRDefault="00645BC5" w:rsidP="00645BC5">
      <w:pPr>
        <w:pStyle w:val="Akapitzlist"/>
        <w:numPr>
          <w:ilvl w:val="0"/>
          <w:numId w:val="44"/>
        </w:numPr>
        <w:suppressAutoHyphens/>
        <w:rPr>
          <w:spacing w:val="-3"/>
        </w:rPr>
      </w:pPr>
      <w:r w:rsidRPr="00D2021A">
        <w:rPr>
          <w:spacing w:val="-3"/>
        </w:rPr>
        <w:t>odtworzenie przeszkód czasowo usuniętych,</w:t>
      </w:r>
    </w:p>
    <w:p w14:paraId="7DECF894" w14:textId="1A323FF4" w:rsidR="00645BC5" w:rsidRPr="00D2021A" w:rsidRDefault="00645BC5" w:rsidP="00645BC5">
      <w:pPr>
        <w:pStyle w:val="Akapitzlist"/>
        <w:numPr>
          <w:ilvl w:val="0"/>
          <w:numId w:val="44"/>
        </w:numPr>
        <w:suppressAutoHyphens/>
        <w:rPr>
          <w:spacing w:val="-3"/>
        </w:rPr>
      </w:pPr>
      <w:r w:rsidRPr="00D2021A">
        <w:rPr>
          <w:spacing w:val="-3"/>
        </w:rPr>
        <w:t>uzupełnienie zniszczonych w czasie robót istniejących elementów drogowych lub terenowych,</w:t>
      </w:r>
    </w:p>
    <w:p w14:paraId="0709436D" w14:textId="10784CF3" w:rsidR="00645BC5" w:rsidRPr="00D2021A" w:rsidRDefault="00645BC5" w:rsidP="00645BC5">
      <w:pPr>
        <w:pStyle w:val="Akapitzlist"/>
        <w:numPr>
          <w:ilvl w:val="0"/>
          <w:numId w:val="44"/>
        </w:numPr>
        <w:suppressAutoHyphens/>
        <w:rPr>
          <w:spacing w:val="-3"/>
        </w:rPr>
      </w:pPr>
      <w:r w:rsidRPr="00D2021A">
        <w:rPr>
          <w:spacing w:val="-3"/>
        </w:rPr>
        <w:t>roboty porządkujące otoczenie terenu robót,</w:t>
      </w:r>
    </w:p>
    <w:p w14:paraId="6EF44C50" w14:textId="4430801B" w:rsidR="004E0116" w:rsidRPr="00D2021A" w:rsidRDefault="00645BC5" w:rsidP="00645BC5">
      <w:pPr>
        <w:pStyle w:val="Akapitzlist"/>
        <w:numPr>
          <w:ilvl w:val="0"/>
          <w:numId w:val="44"/>
        </w:numPr>
        <w:suppressAutoHyphens/>
        <w:rPr>
          <w:spacing w:val="-3"/>
        </w:rPr>
      </w:pPr>
      <w:r w:rsidRPr="00D2021A">
        <w:rPr>
          <w:spacing w:val="-3"/>
        </w:rPr>
        <w:t>usunięcie oznakowania drogi wprowadzonego na okres robót.</w:t>
      </w:r>
    </w:p>
    <w:p w14:paraId="01911C72" w14:textId="77777777" w:rsidR="00645BC5" w:rsidRPr="00D2021A" w:rsidRDefault="00645BC5" w:rsidP="00645BC5">
      <w:pPr>
        <w:suppressAutoHyphens/>
        <w:rPr>
          <w:spacing w:val="-3"/>
        </w:rPr>
      </w:pPr>
    </w:p>
    <w:p w14:paraId="2D209179" w14:textId="77777777" w:rsidR="004E0116" w:rsidRPr="00D2021A" w:rsidRDefault="004E0116" w:rsidP="004E0116">
      <w:pPr>
        <w:suppressAutoHyphens/>
        <w:rPr>
          <w:b/>
          <w:spacing w:val="-3"/>
        </w:rPr>
      </w:pPr>
      <w:r w:rsidRPr="00D2021A">
        <w:rPr>
          <w:b/>
          <w:spacing w:val="-3"/>
        </w:rPr>
        <w:t>6. Kontrola jakości Robót</w:t>
      </w:r>
    </w:p>
    <w:p w14:paraId="5579A4E6" w14:textId="77777777" w:rsidR="004E0116" w:rsidRPr="00D2021A" w:rsidRDefault="004E0116" w:rsidP="004E0116">
      <w:pPr>
        <w:suppressAutoHyphens/>
        <w:ind w:left="510" w:hanging="510"/>
        <w:rPr>
          <w:spacing w:val="-3"/>
        </w:rPr>
      </w:pPr>
    </w:p>
    <w:p w14:paraId="36B7F282" w14:textId="77777777" w:rsidR="004E0116" w:rsidRPr="00D2021A" w:rsidRDefault="004E0116" w:rsidP="004E0116">
      <w:pPr>
        <w:pStyle w:val="Nagwek2"/>
        <w:keepNext w:val="0"/>
        <w:widowControl w:val="0"/>
        <w:spacing w:before="0" w:after="0"/>
      </w:pPr>
      <w:r w:rsidRPr="00D2021A">
        <w:t>6.1. Ogólne zasady kontroli jakości Robót</w:t>
      </w:r>
    </w:p>
    <w:p w14:paraId="49DF2EBB" w14:textId="0941A8BD" w:rsidR="004E0116" w:rsidRPr="00D2021A" w:rsidRDefault="004E0116" w:rsidP="004E0116">
      <w:pPr>
        <w:suppressAutoHyphens/>
        <w:ind w:left="510" w:hanging="510"/>
        <w:rPr>
          <w:spacing w:val="-3"/>
        </w:rPr>
      </w:pPr>
      <w:r w:rsidRPr="00D2021A">
        <w:rPr>
          <w:spacing w:val="-3"/>
        </w:rPr>
        <w:t xml:space="preserve">Ogólne zasady kontroli jakości robót podano w </w:t>
      </w:r>
      <w:proofErr w:type="spellStart"/>
      <w:r w:rsidR="00545AE2" w:rsidRPr="00D2021A">
        <w:rPr>
          <w:spacing w:val="-3"/>
        </w:rPr>
        <w:t>STWiORB</w:t>
      </w:r>
      <w:proofErr w:type="spellEnd"/>
      <w:r w:rsidRPr="00D2021A">
        <w:rPr>
          <w:spacing w:val="-3"/>
        </w:rPr>
        <w:t xml:space="preserve"> DM 00.00.00 "Wymagania ogólne".</w:t>
      </w:r>
    </w:p>
    <w:p w14:paraId="12109D0B" w14:textId="77777777" w:rsidR="004E0116" w:rsidRPr="00D2021A" w:rsidRDefault="004E0116" w:rsidP="004E0116">
      <w:pPr>
        <w:suppressAutoHyphens/>
        <w:rPr>
          <w:spacing w:val="-3"/>
        </w:rPr>
      </w:pPr>
      <w:r w:rsidRPr="00D2021A">
        <w:rPr>
          <w:spacing w:val="-3"/>
        </w:rPr>
        <w:t>Badania i pomiary dzielą się na:</w:t>
      </w:r>
    </w:p>
    <w:p w14:paraId="2265720F" w14:textId="77777777" w:rsidR="004E0116" w:rsidRPr="00D2021A" w:rsidRDefault="004E0116" w:rsidP="004E0116">
      <w:pPr>
        <w:suppressAutoHyphens/>
        <w:rPr>
          <w:spacing w:val="-3"/>
        </w:rPr>
      </w:pPr>
      <w:r w:rsidRPr="00D2021A">
        <w:rPr>
          <w:spacing w:val="-3"/>
        </w:rPr>
        <w:t xml:space="preserve">a) </w:t>
      </w:r>
      <w:r w:rsidRPr="00D2021A">
        <w:rPr>
          <w:spacing w:val="-3"/>
        </w:rPr>
        <w:tab/>
        <w:t>badania i pomiary Wykonawcy (w ramach własnego nadzoru),</w:t>
      </w:r>
    </w:p>
    <w:p w14:paraId="28D572BB" w14:textId="77777777" w:rsidR="004E0116" w:rsidRPr="00D2021A" w:rsidRDefault="004E0116" w:rsidP="004E0116">
      <w:pPr>
        <w:suppressAutoHyphens/>
        <w:rPr>
          <w:spacing w:val="-3"/>
        </w:rPr>
      </w:pPr>
      <w:r w:rsidRPr="00D2021A">
        <w:rPr>
          <w:spacing w:val="-3"/>
        </w:rPr>
        <w:t xml:space="preserve">b) </w:t>
      </w:r>
      <w:r w:rsidRPr="00D2021A">
        <w:rPr>
          <w:spacing w:val="-3"/>
        </w:rPr>
        <w:tab/>
        <w:t xml:space="preserve">badania i pomiary kontrolne, wykonywane na zlecenie Inżyniera/Inspektora Nadzoru/Zamawiającego przez Laboratorium Zamawiającego. </w:t>
      </w:r>
    </w:p>
    <w:p w14:paraId="1F9F3C23" w14:textId="77777777" w:rsidR="004E0116" w:rsidRPr="00D2021A" w:rsidRDefault="004E0116" w:rsidP="004E0116">
      <w:pPr>
        <w:suppressAutoHyphens/>
        <w:rPr>
          <w:spacing w:val="-3"/>
        </w:rPr>
      </w:pPr>
      <w:r w:rsidRPr="00D2021A">
        <w:rPr>
          <w:spacing w:val="-3"/>
        </w:rPr>
        <w:t>Badania i pomiary kontrolne dzielą się na podstawowe, dodatkowe i arbitrażowe.</w:t>
      </w:r>
    </w:p>
    <w:p w14:paraId="3AD2DA24" w14:textId="77777777" w:rsidR="004E0116" w:rsidRPr="00D2021A" w:rsidRDefault="004E0116" w:rsidP="004E0116">
      <w:pPr>
        <w:suppressAutoHyphens/>
        <w:rPr>
          <w:spacing w:val="-3"/>
        </w:rPr>
      </w:pPr>
      <w:r w:rsidRPr="00D2021A">
        <w:rPr>
          <w:spacing w:val="-3"/>
        </w:rPr>
        <w:t>W uzasadnionych przypadkach w ramach badań i pomiarów kontrolnych dopuszcza się wykonanie badań i pomiarów kontrolnych dodatkowych lub badań i pomiarów arbitrażowych.</w:t>
      </w:r>
    </w:p>
    <w:p w14:paraId="46075F3C" w14:textId="77777777" w:rsidR="004E0116" w:rsidRPr="00D2021A" w:rsidRDefault="004E0116" w:rsidP="004E0116">
      <w:pPr>
        <w:suppressAutoHyphens/>
        <w:rPr>
          <w:spacing w:val="-3"/>
        </w:rPr>
      </w:pPr>
      <w:r w:rsidRPr="00D2021A">
        <w:rPr>
          <w:spacing w:val="-3"/>
        </w:rPr>
        <w:t>Badania obejmują:</w:t>
      </w:r>
    </w:p>
    <w:p w14:paraId="23DD5791" w14:textId="77777777" w:rsidR="004E0116" w:rsidRPr="00D2021A" w:rsidRDefault="004E0116" w:rsidP="004E0116">
      <w:pPr>
        <w:suppressAutoHyphens/>
        <w:rPr>
          <w:spacing w:val="-3"/>
        </w:rPr>
      </w:pPr>
      <w:r w:rsidRPr="00D2021A">
        <w:rPr>
          <w:spacing w:val="-3"/>
        </w:rPr>
        <w:t>•</w:t>
      </w:r>
      <w:r w:rsidRPr="00D2021A">
        <w:rPr>
          <w:spacing w:val="-3"/>
        </w:rPr>
        <w:tab/>
        <w:t>pobranie próbek,</w:t>
      </w:r>
    </w:p>
    <w:p w14:paraId="7D751630" w14:textId="77777777" w:rsidR="004E0116" w:rsidRPr="00D2021A" w:rsidRDefault="004E0116" w:rsidP="004E0116">
      <w:pPr>
        <w:suppressAutoHyphens/>
        <w:rPr>
          <w:spacing w:val="-3"/>
        </w:rPr>
      </w:pPr>
      <w:r w:rsidRPr="00D2021A">
        <w:rPr>
          <w:spacing w:val="-3"/>
        </w:rPr>
        <w:t>•</w:t>
      </w:r>
      <w:r w:rsidRPr="00D2021A">
        <w:rPr>
          <w:spacing w:val="-3"/>
        </w:rPr>
        <w:tab/>
        <w:t>zapakowanie próbek do wysyłki,</w:t>
      </w:r>
    </w:p>
    <w:p w14:paraId="0FE11857" w14:textId="77777777" w:rsidR="004E0116" w:rsidRPr="00D2021A" w:rsidRDefault="004E0116" w:rsidP="004E0116">
      <w:pPr>
        <w:suppressAutoHyphens/>
        <w:rPr>
          <w:spacing w:val="-3"/>
        </w:rPr>
      </w:pPr>
      <w:r w:rsidRPr="00D2021A">
        <w:rPr>
          <w:spacing w:val="-3"/>
        </w:rPr>
        <w:lastRenderedPageBreak/>
        <w:t>•</w:t>
      </w:r>
      <w:r w:rsidRPr="00D2021A">
        <w:rPr>
          <w:spacing w:val="-3"/>
        </w:rPr>
        <w:tab/>
        <w:t>transport próbek z miejsca pobrania do placówki wykonującej badania,</w:t>
      </w:r>
    </w:p>
    <w:p w14:paraId="496F8078" w14:textId="77777777" w:rsidR="004E0116" w:rsidRPr="00D2021A" w:rsidRDefault="004E0116" w:rsidP="004E0116">
      <w:pPr>
        <w:suppressAutoHyphens/>
        <w:rPr>
          <w:spacing w:val="-3"/>
        </w:rPr>
      </w:pPr>
      <w:r w:rsidRPr="00D2021A">
        <w:rPr>
          <w:spacing w:val="-3"/>
        </w:rPr>
        <w:t>•</w:t>
      </w:r>
      <w:r w:rsidRPr="00D2021A">
        <w:rPr>
          <w:spacing w:val="-3"/>
        </w:rPr>
        <w:tab/>
        <w:t>przeprowadzenie badania,</w:t>
      </w:r>
    </w:p>
    <w:p w14:paraId="55A064A4" w14:textId="77777777" w:rsidR="004E0116" w:rsidRPr="00D2021A" w:rsidRDefault="004E0116" w:rsidP="004E0116">
      <w:pPr>
        <w:suppressAutoHyphens/>
        <w:rPr>
          <w:spacing w:val="-3"/>
        </w:rPr>
      </w:pPr>
      <w:r w:rsidRPr="00D2021A">
        <w:rPr>
          <w:spacing w:val="-3"/>
        </w:rPr>
        <w:t>•</w:t>
      </w:r>
      <w:r w:rsidRPr="00D2021A">
        <w:rPr>
          <w:spacing w:val="-3"/>
        </w:rPr>
        <w:tab/>
        <w:t xml:space="preserve">sprawozdanie z badań. </w:t>
      </w:r>
    </w:p>
    <w:p w14:paraId="0541DABF" w14:textId="77777777" w:rsidR="004E0116" w:rsidRPr="00D2021A" w:rsidRDefault="004E0116" w:rsidP="004E0116">
      <w:pPr>
        <w:suppressAutoHyphens/>
        <w:rPr>
          <w:spacing w:val="-3"/>
        </w:rPr>
      </w:pPr>
      <w:r w:rsidRPr="00D2021A">
        <w:rPr>
          <w:spacing w:val="-3"/>
        </w:rPr>
        <w:t>Pomiary obejmują terenową weryfikację cech warstwy.</w:t>
      </w:r>
    </w:p>
    <w:p w14:paraId="4A718BD5" w14:textId="77777777" w:rsidR="004E0116" w:rsidRPr="00D2021A" w:rsidRDefault="004E0116" w:rsidP="004E0116">
      <w:pPr>
        <w:suppressAutoHyphens/>
        <w:rPr>
          <w:spacing w:val="-3"/>
        </w:rPr>
      </w:pPr>
    </w:p>
    <w:p w14:paraId="010E37EF" w14:textId="23CE7945" w:rsidR="004E0116" w:rsidRPr="00D2021A" w:rsidRDefault="004E0116" w:rsidP="004E0116">
      <w:pPr>
        <w:rPr>
          <w:b/>
        </w:rPr>
      </w:pPr>
      <w:r w:rsidRPr="00D2021A">
        <w:rPr>
          <w:b/>
        </w:rPr>
        <w:t xml:space="preserve">6.2. Badania i pomiary Wykonawcy – zgodnie z </w:t>
      </w:r>
      <w:proofErr w:type="spellStart"/>
      <w:r w:rsidR="00545AE2" w:rsidRPr="00D2021A">
        <w:rPr>
          <w:b/>
        </w:rPr>
        <w:t>STWiORB</w:t>
      </w:r>
      <w:proofErr w:type="spellEnd"/>
      <w:r w:rsidRPr="00D2021A">
        <w:rPr>
          <w:b/>
        </w:rPr>
        <w:t xml:space="preserve"> DM 00.00.00 "Wymagania ogólne"</w:t>
      </w:r>
    </w:p>
    <w:p w14:paraId="19847F3A" w14:textId="77777777" w:rsidR="004E0116" w:rsidRPr="00D2021A" w:rsidRDefault="004E0116" w:rsidP="004E0116">
      <w:pPr>
        <w:rPr>
          <w:bCs/>
        </w:rPr>
      </w:pPr>
      <w:r w:rsidRPr="00D2021A">
        <w:rPr>
          <w:bCs/>
        </w:rPr>
        <w:t>Zakres badań i pomiarów Wykonawcy powinien być:</w:t>
      </w:r>
    </w:p>
    <w:p w14:paraId="0B119EC7" w14:textId="77777777" w:rsidR="004E0116" w:rsidRPr="00D2021A" w:rsidRDefault="004E0116" w:rsidP="004E0116">
      <w:pPr>
        <w:rPr>
          <w:bCs/>
        </w:rPr>
      </w:pPr>
      <w:r w:rsidRPr="00D2021A">
        <w:rPr>
          <w:bCs/>
        </w:rPr>
        <w:t>–</w:t>
      </w:r>
      <w:r w:rsidRPr="00D2021A">
        <w:rPr>
          <w:bCs/>
        </w:rPr>
        <w:tab/>
        <w:t>nie mniejszy niż określony w Zakładowej Kontroli Produkcji dla dostarczanych na budowę materiałów i wyrobów budowlanych,</w:t>
      </w:r>
    </w:p>
    <w:p w14:paraId="3E04FAF1" w14:textId="354B1CAE" w:rsidR="004E0116" w:rsidRPr="00D2021A" w:rsidRDefault="004E0116" w:rsidP="004E0116">
      <w:pPr>
        <w:rPr>
          <w:bCs/>
        </w:rPr>
      </w:pPr>
      <w:r w:rsidRPr="00D2021A">
        <w:rPr>
          <w:bCs/>
        </w:rPr>
        <w:t>–</w:t>
      </w:r>
      <w:r w:rsidRPr="00D2021A">
        <w:rPr>
          <w:bCs/>
        </w:rPr>
        <w:tab/>
        <w:t xml:space="preserve">nie mniejszy niż zakres i częstotliwość badań i pomiarów kontrolnych określony  w niniejszym </w:t>
      </w:r>
      <w:proofErr w:type="spellStart"/>
      <w:r w:rsidR="00545AE2" w:rsidRPr="00D2021A">
        <w:rPr>
          <w:bCs/>
        </w:rPr>
        <w:t>STWiORB</w:t>
      </w:r>
      <w:proofErr w:type="spellEnd"/>
      <w:r w:rsidRPr="00D2021A">
        <w:rPr>
          <w:bCs/>
        </w:rPr>
        <w:t>.</w:t>
      </w:r>
    </w:p>
    <w:p w14:paraId="601BCC0C" w14:textId="77777777" w:rsidR="004E0116" w:rsidRPr="00D2021A" w:rsidRDefault="004E0116" w:rsidP="004E0116">
      <w:pPr>
        <w:rPr>
          <w:b/>
        </w:rPr>
      </w:pPr>
    </w:p>
    <w:p w14:paraId="256FDE73" w14:textId="6F399710" w:rsidR="004E0116" w:rsidRPr="00D2021A" w:rsidRDefault="004E0116" w:rsidP="004E0116">
      <w:pPr>
        <w:rPr>
          <w:b/>
        </w:rPr>
      </w:pPr>
      <w:r w:rsidRPr="00D2021A">
        <w:rPr>
          <w:b/>
        </w:rPr>
        <w:t xml:space="preserve">6.3. Badania i pomiary kontrolne - zgodnie z </w:t>
      </w:r>
      <w:proofErr w:type="spellStart"/>
      <w:r w:rsidR="00545AE2" w:rsidRPr="00D2021A">
        <w:rPr>
          <w:b/>
        </w:rPr>
        <w:t>STWiORB</w:t>
      </w:r>
      <w:proofErr w:type="spellEnd"/>
      <w:r w:rsidRPr="00D2021A">
        <w:rPr>
          <w:b/>
        </w:rPr>
        <w:t xml:space="preserve"> DM 00.00.00 "Wymagania ogólne"</w:t>
      </w:r>
    </w:p>
    <w:p w14:paraId="4FB59F71" w14:textId="77777777" w:rsidR="004E0116" w:rsidRPr="00D2021A" w:rsidRDefault="004E0116" w:rsidP="004E0116">
      <w:pPr>
        <w:rPr>
          <w:b/>
        </w:rPr>
      </w:pPr>
    </w:p>
    <w:p w14:paraId="05B29EB3" w14:textId="3ACC8494" w:rsidR="004E0116" w:rsidRPr="00D2021A" w:rsidRDefault="004E0116" w:rsidP="004E0116">
      <w:pPr>
        <w:rPr>
          <w:b/>
        </w:rPr>
      </w:pPr>
      <w:r w:rsidRPr="00D2021A">
        <w:rPr>
          <w:b/>
        </w:rPr>
        <w:t xml:space="preserve">6.4. Badania i pomiary kontrolne dodatkowe - zgodnie z </w:t>
      </w:r>
      <w:proofErr w:type="spellStart"/>
      <w:r w:rsidR="00545AE2" w:rsidRPr="00D2021A">
        <w:rPr>
          <w:b/>
        </w:rPr>
        <w:t>STWiORB</w:t>
      </w:r>
      <w:proofErr w:type="spellEnd"/>
      <w:r w:rsidRPr="00D2021A">
        <w:rPr>
          <w:b/>
        </w:rPr>
        <w:t xml:space="preserve"> DM 00.00.00 "Wymagania ogólne"</w:t>
      </w:r>
    </w:p>
    <w:p w14:paraId="307EFB0A" w14:textId="77777777" w:rsidR="004E0116" w:rsidRPr="00D2021A" w:rsidRDefault="004E0116" w:rsidP="004E0116">
      <w:pPr>
        <w:rPr>
          <w:b/>
        </w:rPr>
      </w:pPr>
    </w:p>
    <w:p w14:paraId="12718973" w14:textId="4EDDD03F" w:rsidR="004E0116" w:rsidRPr="00D2021A" w:rsidRDefault="004E0116" w:rsidP="004E0116">
      <w:pPr>
        <w:rPr>
          <w:b/>
        </w:rPr>
      </w:pPr>
      <w:r w:rsidRPr="00D2021A">
        <w:rPr>
          <w:b/>
        </w:rPr>
        <w:t xml:space="preserve">6.5. Badania i pomiary arbitrażowe - zgodnie z </w:t>
      </w:r>
      <w:proofErr w:type="spellStart"/>
      <w:r w:rsidR="00545AE2" w:rsidRPr="00D2021A">
        <w:rPr>
          <w:b/>
        </w:rPr>
        <w:t>STWiORB</w:t>
      </w:r>
      <w:proofErr w:type="spellEnd"/>
      <w:r w:rsidRPr="00D2021A">
        <w:rPr>
          <w:b/>
        </w:rPr>
        <w:t xml:space="preserve"> DM 00.00.00 "Wymagania ogólne"</w:t>
      </w:r>
    </w:p>
    <w:p w14:paraId="28B2B9F3" w14:textId="77777777" w:rsidR="004E0116" w:rsidRPr="00D2021A" w:rsidRDefault="004E0116" w:rsidP="004E0116">
      <w:pPr>
        <w:rPr>
          <w:b/>
        </w:rPr>
      </w:pPr>
    </w:p>
    <w:p w14:paraId="6B946974" w14:textId="20603E76" w:rsidR="004E0116" w:rsidRPr="00D2021A" w:rsidRDefault="004E0116" w:rsidP="004E0116">
      <w:pPr>
        <w:rPr>
          <w:b/>
        </w:rPr>
      </w:pPr>
      <w:r w:rsidRPr="00D2021A">
        <w:rPr>
          <w:b/>
        </w:rPr>
        <w:t xml:space="preserve">6.6. Badania przed przystąpieniem do robót – zgodnie z </w:t>
      </w:r>
      <w:proofErr w:type="spellStart"/>
      <w:r w:rsidR="00545AE2" w:rsidRPr="00D2021A">
        <w:rPr>
          <w:b/>
        </w:rPr>
        <w:t>STWiORB</w:t>
      </w:r>
      <w:proofErr w:type="spellEnd"/>
      <w:r w:rsidRPr="00D2021A">
        <w:rPr>
          <w:b/>
        </w:rPr>
        <w:t xml:space="preserve"> DM 00.00.00 "Wymagania ogólne"</w:t>
      </w:r>
    </w:p>
    <w:p w14:paraId="379E809A" w14:textId="77777777" w:rsidR="004E0116" w:rsidRPr="00D2021A" w:rsidRDefault="004E0116" w:rsidP="004E0116">
      <w:pPr>
        <w:suppressAutoHyphens/>
        <w:rPr>
          <w:spacing w:val="-3"/>
        </w:rPr>
      </w:pPr>
    </w:p>
    <w:p w14:paraId="56B8585B" w14:textId="77777777" w:rsidR="004E0116" w:rsidRPr="00D2021A" w:rsidRDefault="004E0116" w:rsidP="004E0116">
      <w:pPr>
        <w:pStyle w:val="Nagwek2"/>
        <w:keepNext w:val="0"/>
        <w:widowControl w:val="0"/>
        <w:spacing w:before="0" w:after="0"/>
      </w:pPr>
      <w:r w:rsidRPr="00D2021A">
        <w:t>6.7. Badania przed rozpoczęciem robót</w:t>
      </w:r>
    </w:p>
    <w:p w14:paraId="79226EAD" w14:textId="77777777" w:rsidR="004E0116" w:rsidRPr="00D2021A" w:rsidRDefault="004E0116" w:rsidP="004E0116">
      <w:pPr>
        <w:widowControl w:val="0"/>
        <w:rPr>
          <w:spacing w:val="-3"/>
        </w:rPr>
      </w:pPr>
      <w:r w:rsidRPr="00D2021A">
        <w:rPr>
          <w:spacing w:val="-3"/>
        </w:rPr>
        <w:t>Przed przystąpieniem do robót Wykonawca powinien :</w:t>
      </w:r>
    </w:p>
    <w:p w14:paraId="38FCD7F6" w14:textId="77777777" w:rsidR="004E0116" w:rsidRPr="00D2021A" w:rsidRDefault="004E0116" w:rsidP="004E0116">
      <w:pPr>
        <w:pStyle w:val="Akapitzlist"/>
        <w:widowControl w:val="0"/>
        <w:numPr>
          <w:ilvl w:val="0"/>
          <w:numId w:val="36"/>
        </w:numPr>
        <w:rPr>
          <w:spacing w:val="-3"/>
        </w:rPr>
      </w:pPr>
      <w:r w:rsidRPr="00D2021A">
        <w:rPr>
          <w:spacing w:val="-3"/>
        </w:rPr>
        <w:t>przedstawić Inżynierowi/Inspektorowi Nadzoru do akceptacji źródła poboru mieszanki oraz wszystkich dodatkowych materiałów, dołączając wszystkie dokumenty potwierdzające jakość materiałów składowych;</w:t>
      </w:r>
    </w:p>
    <w:p w14:paraId="56F5CE9C" w14:textId="77777777" w:rsidR="004E0116" w:rsidRPr="00D2021A" w:rsidRDefault="004E0116" w:rsidP="004E0116">
      <w:pPr>
        <w:pStyle w:val="Akapitzlist"/>
        <w:widowControl w:val="0"/>
        <w:numPr>
          <w:ilvl w:val="0"/>
          <w:numId w:val="36"/>
        </w:numPr>
        <w:rPr>
          <w:spacing w:val="-3"/>
        </w:rPr>
      </w:pPr>
      <w:r w:rsidRPr="00D2021A">
        <w:rPr>
          <w:spacing w:val="-3"/>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aprobatę techniczną, ew. badania materiałów wykonane przez dostawców itp.),</w:t>
      </w:r>
    </w:p>
    <w:p w14:paraId="2F041322" w14:textId="77777777" w:rsidR="004E0116" w:rsidRPr="00D2021A" w:rsidRDefault="004E0116" w:rsidP="004E0116">
      <w:pPr>
        <w:pStyle w:val="Akapitzlist"/>
        <w:widowControl w:val="0"/>
        <w:numPr>
          <w:ilvl w:val="0"/>
          <w:numId w:val="36"/>
        </w:numPr>
        <w:rPr>
          <w:spacing w:val="-3"/>
        </w:rPr>
      </w:pPr>
      <w:r w:rsidRPr="00D2021A">
        <w:rPr>
          <w:spacing w:val="-3"/>
        </w:rPr>
        <w:t>opracować receptę laboratoryjną dla mieszanki kruszywa oraz przedstawić Inżynierowi/Inspektorowi Nadzoru wraz z wynikami badań do zatwierdzenia;</w:t>
      </w:r>
    </w:p>
    <w:p w14:paraId="4A5EDEBC" w14:textId="77777777" w:rsidR="004E0116" w:rsidRPr="00D2021A" w:rsidRDefault="004E0116" w:rsidP="004E0116">
      <w:pPr>
        <w:pStyle w:val="Akapitzlist"/>
        <w:widowControl w:val="0"/>
        <w:numPr>
          <w:ilvl w:val="0"/>
          <w:numId w:val="36"/>
        </w:numPr>
        <w:rPr>
          <w:spacing w:val="-3"/>
        </w:rPr>
      </w:pPr>
      <w:r w:rsidRPr="00D2021A">
        <w:rPr>
          <w:spacing w:val="-3"/>
        </w:rPr>
        <w:t>wykonać własne badania właściwości materiałów przeznaczonych do wykonania robót, określone przez Inżyniera/ Inspektora Nadzoru /Zamawiającego. Badania te powinny obejmować wszystkie właściwości kruszywa określone w pkt. 2.</w:t>
      </w:r>
    </w:p>
    <w:p w14:paraId="3493B4E7" w14:textId="77777777" w:rsidR="004E0116" w:rsidRPr="00D2021A" w:rsidRDefault="004E0116" w:rsidP="004E0116">
      <w:pPr>
        <w:widowControl w:val="0"/>
        <w:rPr>
          <w:spacing w:val="-3"/>
        </w:rPr>
      </w:pPr>
      <w:r w:rsidRPr="00D2021A">
        <w:rPr>
          <w:spacing w:val="-3"/>
        </w:rPr>
        <w:t>Wszystkie dokumenty oraz wyniki badań Wykonawca przedstawia Inżynierowi/ Inspektorowi Nadzoru do akceptacji.</w:t>
      </w:r>
    </w:p>
    <w:p w14:paraId="218FDD42" w14:textId="331A68BD" w:rsidR="004E0116" w:rsidRPr="00D2021A" w:rsidRDefault="004E0116" w:rsidP="004E0116">
      <w:pPr>
        <w:widowControl w:val="0"/>
        <w:rPr>
          <w:spacing w:val="-3"/>
        </w:rPr>
      </w:pPr>
      <w:r w:rsidRPr="00D2021A">
        <w:rPr>
          <w:spacing w:val="-3"/>
        </w:rPr>
        <w:t xml:space="preserve">Ważność wykonanych przez producenta mieszanki niezwiązanej pełnych badań materiałów wsadowych, w trakcie złożenia do akceptacji razem z receptą nie może przekroczyć pół roku od dnia wykonania tych badań. Dla tych właściwości mieszanki niezwiązanej, których producent nie deklaruje,  gdyż w ramach prowadzonego systemu ZKP wg PN-EN 13242 nie jest wymagane albo wykonuje rzadziej niż co 0,5 roku Wykonawca powinien przedstawić wyniki badań własnych lub uzyskać od producenta dodatkowo. W sytuacji gdy mieszanka jest składana przez Wykonawcę badania należy przedstawić dla każdego materiału wsadowego oraz dla gotowej mieszanki niezwiązanej zgodnie z wymaganiami </w:t>
      </w:r>
      <w:proofErr w:type="spellStart"/>
      <w:r w:rsidR="00545AE2" w:rsidRPr="00D2021A">
        <w:rPr>
          <w:spacing w:val="-3"/>
        </w:rPr>
        <w:t>STWiORB</w:t>
      </w:r>
      <w:proofErr w:type="spellEnd"/>
      <w:r w:rsidRPr="00D2021A">
        <w:rPr>
          <w:spacing w:val="-3"/>
        </w:rPr>
        <w:t>. Badania materiałów wsadowych w ramach badań własnych Wykonawcy należy powtarzać jeden raz na rok.</w:t>
      </w:r>
    </w:p>
    <w:p w14:paraId="2727F090" w14:textId="77777777" w:rsidR="004E0116" w:rsidRPr="00D2021A" w:rsidRDefault="004E0116" w:rsidP="004E0116">
      <w:pPr>
        <w:widowControl w:val="0"/>
        <w:rPr>
          <w:spacing w:val="-3"/>
        </w:rPr>
      </w:pPr>
    </w:p>
    <w:p w14:paraId="42449802" w14:textId="77777777" w:rsidR="004E0116" w:rsidRPr="00D2021A" w:rsidRDefault="004E0116" w:rsidP="004E0116">
      <w:pPr>
        <w:pStyle w:val="Nagwek2"/>
        <w:keepNext w:val="0"/>
        <w:widowControl w:val="0"/>
        <w:spacing w:before="0" w:after="0"/>
      </w:pPr>
      <w:r w:rsidRPr="00D2021A">
        <w:t>6.8. Badania w czasie robót</w:t>
      </w:r>
    </w:p>
    <w:p w14:paraId="5C885A71" w14:textId="77777777" w:rsidR="004E0116" w:rsidRPr="00D2021A" w:rsidRDefault="004E0116" w:rsidP="004E0116">
      <w:pPr>
        <w:pStyle w:val="Tekstpodstawowy2"/>
        <w:rPr>
          <w:b/>
          <w:bCs/>
        </w:rPr>
      </w:pPr>
    </w:p>
    <w:p w14:paraId="76029975" w14:textId="77777777" w:rsidR="004E0116" w:rsidRPr="00D2021A" w:rsidRDefault="004E0116" w:rsidP="004E0116">
      <w:pPr>
        <w:pStyle w:val="Tekstpodstawowy2"/>
        <w:rPr>
          <w:bCs/>
        </w:rPr>
      </w:pPr>
      <w:r w:rsidRPr="00D2021A">
        <w:rPr>
          <w:b/>
          <w:bCs/>
        </w:rPr>
        <w:t>Tablica 7</w:t>
      </w:r>
      <w:r w:rsidRPr="00D2021A">
        <w:rPr>
          <w:bCs/>
        </w:rPr>
        <w:t>. Częstotliwość oraz zakres badań przy wykonywaniu podbudowy z mieszanki kruszywa niezwiązanej.</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361"/>
        <w:gridCol w:w="2377"/>
        <w:gridCol w:w="2442"/>
      </w:tblGrid>
      <w:tr w:rsidR="004E0116" w:rsidRPr="00D2021A" w14:paraId="1330712C" w14:textId="77777777" w:rsidTr="00F4493D">
        <w:trPr>
          <w:cantSplit/>
          <w:jc w:val="center"/>
        </w:trPr>
        <w:tc>
          <w:tcPr>
            <w:tcW w:w="496" w:type="dxa"/>
            <w:vMerge w:val="restart"/>
          </w:tcPr>
          <w:p w14:paraId="5CC619BC" w14:textId="77777777" w:rsidR="004E0116" w:rsidRPr="00D2021A" w:rsidRDefault="004E0116" w:rsidP="00F4493D">
            <w:pPr>
              <w:pStyle w:val="tekstost"/>
              <w:numPr>
                <w:ilvl w:val="12"/>
                <w:numId w:val="0"/>
              </w:numPr>
              <w:spacing w:before="120"/>
              <w:jc w:val="center"/>
            </w:pPr>
            <w:bookmarkStart w:id="5" w:name="_Hlk81898145"/>
            <w:r w:rsidRPr="00D2021A">
              <w:t>Lp.</w:t>
            </w:r>
          </w:p>
        </w:tc>
        <w:tc>
          <w:tcPr>
            <w:tcW w:w="4361" w:type="dxa"/>
            <w:vMerge w:val="restart"/>
          </w:tcPr>
          <w:p w14:paraId="36D6216E" w14:textId="77777777" w:rsidR="004E0116" w:rsidRPr="00D2021A" w:rsidRDefault="004E0116" w:rsidP="00F4493D">
            <w:pPr>
              <w:pStyle w:val="tekstost"/>
              <w:numPr>
                <w:ilvl w:val="12"/>
                <w:numId w:val="0"/>
              </w:numPr>
              <w:spacing w:before="120"/>
              <w:jc w:val="center"/>
            </w:pPr>
            <w:r w:rsidRPr="00D2021A">
              <w:t>Wyszczególnienie badań</w:t>
            </w:r>
          </w:p>
        </w:tc>
        <w:tc>
          <w:tcPr>
            <w:tcW w:w="4819" w:type="dxa"/>
            <w:gridSpan w:val="2"/>
            <w:vAlign w:val="center"/>
          </w:tcPr>
          <w:p w14:paraId="4FCD5486" w14:textId="77777777" w:rsidR="004E0116" w:rsidRPr="00D2021A" w:rsidRDefault="004E0116" w:rsidP="00F4493D">
            <w:pPr>
              <w:pStyle w:val="tekstost"/>
              <w:numPr>
                <w:ilvl w:val="12"/>
                <w:numId w:val="0"/>
              </w:numPr>
              <w:jc w:val="center"/>
            </w:pPr>
            <w:r w:rsidRPr="00D2021A">
              <w:t>Częstotliwość badań</w:t>
            </w:r>
          </w:p>
        </w:tc>
      </w:tr>
      <w:tr w:rsidR="004E0116" w:rsidRPr="00D2021A" w14:paraId="398AB1A2" w14:textId="77777777" w:rsidTr="00F4493D">
        <w:trPr>
          <w:cantSplit/>
          <w:jc w:val="center"/>
        </w:trPr>
        <w:tc>
          <w:tcPr>
            <w:tcW w:w="496" w:type="dxa"/>
            <w:vMerge/>
          </w:tcPr>
          <w:p w14:paraId="44726C51" w14:textId="77777777" w:rsidR="004E0116" w:rsidRPr="00D2021A" w:rsidRDefault="004E0116" w:rsidP="00F4493D">
            <w:pPr>
              <w:pStyle w:val="tekstost"/>
              <w:numPr>
                <w:ilvl w:val="12"/>
                <w:numId w:val="0"/>
              </w:numPr>
              <w:spacing w:before="120"/>
              <w:jc w:val="center"/>
            </w:pPr>
          </w:p>
        </w:tc>
        <w:tc>
          <w:tcPr>
            <w:tcW w:w="4361" w:type="dxa"/>
            <w:vMerge/>
          </w:tcPr>
          <w:p w14:paraId="74B23644" w14:textId="77777777" w:rsidR="004E0116" w:rsidRPr="00D2021A" w:rsidRDefault="004E0116" w:rsidP="00F4493D">
            <w:pPr>
              <w:pStyle w:val="tekstost"/>
              <w:numPr>
                <w:ilvl w:val="12"/>
                <w:numId w:val="0"/>
              </w:numPr>
              <w:spacing w:before="120"/>
              <w:jc w:val="center"/>
            </w:pPr>
          </w:p>
        </w:tc>
        <w:tc>
          <w:tcPr>
            <w:tcW w:w="2377" w:type="dxa"/>
            <w:vAlign w:val="center"/>
          </w:tcPr>
          <w:p w14:paraId="73D8BC8C" w14:textId="77777777" w:rsidR="004E0116" w:rsidRPr="00D2021A" w:rsidRDefault="004E0116" w:rsidP="00F4493D">
            <w:pPr>
              <w:pStyle w:val="tekstost"/>
              <w:numPr>
                <w:ilvl w:val="12"/>
                <w:numId w:val="0"/>
              </w:numPr>
              <w:jc w:val="center"/>
            </w:pPr>
            <w:r w:rsidRPr="00D2021A">
              <w:t>Minimalna liczba badań na dziennej działce roboczej</w:t>
            </w:r>
          </w:p>
        </w:tc>
        <w:tc>
          <w:tcPr>
            <w:tcW w:w="2442" w:type="dxa"/>
            <w:vAlign w:val="center"/>
          </w:tcPr>
          <w:p w14:paraId="5CC62BC9" w14:textId="77777777" w:rsidR="004E0116" w:rsidRPr="00D2021A" w:rsidRDefault="004E0116" w:rsidP="00F4493D">
            <w:pPr>
              <w:pStyle w:val="tekstost"/>
              <w:numPr>
                <w:ilvl w:val="12"/>
                <w:numId w:val="0"/>
              </w:numPr>
              <w:jc w:val="center"/>
            </w:pPr>
            <w:r w:rsidRPr="00D2021A">
              <w:t>Maksymalna powierzchnia podbudowy przypadająca na jedno badanie (m</w:t>
            </w:r>
            <w:r w:rsidRPr="00D2021A">
              <w:rPr>
                <w:vertAlign w:val="superscript"/>
              </w:rPr>
              <w:t>2</w:t>
            </w:r>
            <w:r w:rsidRPr="00D2021A">
              <w:t>)</w:t>
            </w:r>
          </w:p>
        </w:tc>
      </w:tr>
      <w:tr w:rsidR="004E0116" w:rsidRPr="00D2021A" w14:paraId="4722037E" w14:textId="77777777" w:rsidTr="00F4493D">
        <w:trPr>
          <w:cantSplit/>
          <w:jc w:val="center"/>
        </w:trPr>
        <w:tc>
          <w:tcPr>
            <w:tcW w:w="496" w:type="dxa"/>
          </w:tcPr>
          <w:p w14:paraId="18CD781C" w14:textId="77777777" w:rsidR="004E0116" w:rsidRPr="00D2021A" w:rsidRDefault="004E0116" w:rsidP="00F4493D">
            <w:pPr>
              <w:pStyle w:val="tekstost"/>
              <w:numPr>
                <w:ilvl w:val="12"/>
                <w:numId w:val="0"/>
              </w:numPr>
              <w:spacing w:before="60" w:after="60"/>
              <w:jc w:val="center"/>
            </w:pPr>
            <w:r w:rsidRPr="00D2021A">
              <w:t>1</w:t>
            </w:r>
          </w:p>
        </w:tc>
        <w:tc>
          <w:tcPr>
            <w:tcW w:w="4361" w:type="dxa"/>
          </w:tcPr>
          <w:p w14:paraId="1D857F00" w14:textId="77777777" w:rsidR="004E0116" w:rsidRPr="00D2021A" w:rsidRDefault="004E0116" w:rsidP="00F4493D">
            <w:pPr>
              <w:pStyle w:val="tekstost"/>
              <w:numPr>
                <w:ilvl w:val="12"/>
                <w:numId w:val="0"/>
              </w:numPr>
              <w:tabs>
                <w:tab w:val="right" w:pos="4254"/>
              </w:tabs>
              <w:spacing w:before="20" w:after="20"/>
            </w:pPr>
            <w:r w:rsidRPr="00D2021A">
              <w:t>Uziarnienie mieszanki</w:t>
            </w:r>
          </w:p>
        </w:tc>
        <w:tc>
          <w:tcPr>
            <w:tcW w:w="2377" w:type="dxa"/>
            <w:vMerge w:val="restart"/>
            <w:vAlign w:val="center"/>
          </w:tcPr>
          <w:p w14:paraId="2565D8A7" w14:textId="77777777" w:rsidR="004E0116" w:rsidRPr="00D2021A" w:rsidRDefault="004E0116" w:rsidP="00F4493D">
            <w:pPr>
              <w:pStyle w:val="tekstost"/>
              <w:numPr>
                <w:ilvl w:val="12"/>
                <w:numId w:val="0"/>
              </w:numPr>
              <w:spacing w:after="60"/>
              <w:jc w:val="center"/>
            </w:pPr>
            <w:r w:rsidRPr="00D2021A">
              <w:t>1</w:t>
            </w:r>
          </w:p>
        </w:tc>
        <w:tc>
          <w:tcPr>
            <w:tcW w:w="2442" w:type="dxa"/>
            <w:vMerge w:val="restart"/>
            <w:vAlign w:val="center"/>
          </w:tcPr>
          <w:p w14:paraId="4F35343E" w14:textId="77777777" w:rsidR="004E0116" w:rsidRPr="00D2021A" w:rsidRDefault="004E0116" w:rsidP="00F4493D">
            <w:pPr>
              <w:pStyle w:val="tekstost"/>
              <w:numPr>
                <w:ilvl w:val="12"/>
                <w:numId w:val="0"/>
              </w:numPr>
              <w:jc w:val="center"/>
            </w:pPr>
            <w:r w:rsidRPr="00D2021A">
              <w:t>3000</w:t>
            </w:r>
          </w:p>
        </w:tc>
      </w:tr>
      <w:tr w:rsidR="004E0116" w:rsidRPr="00D2021A" w14:paraId="20410230" w14:textId="77777777" w:rsidTr="00F4493D">
        <w:trPr>
          <w:cantSplit/>
          <w:jc w:val="center"/>
        </w:trPr>
        <w:tc>
          <w:tcPr>
            <w:tcW w:w="496" w:type="dxa"/>
          </w:tcPr>
          <w:p w14:paraId="7EECD1DC" w14:textId="77777777" w:rsidR="004E0116" w:rsidRPr="00D2021A" w:rsidRDefault="004E0116" w:rsidP="00F4493D">
            <w:pPr>
              <w:pStyle w:val="tekstost"/>
              <w:numPr>
                <w:ilvl w:val="12"/>
                <w:numId w:val="0"/>
              </w:numPr>
              <w:spacing w:before="60" w:after="60"/>
              <w:jc w:val="center"/>
            </w:pPr>
            <w:r w:rsidRPr="00D2021A">
              <w:t>2</w:t>
            </w:r>
          </w:p>
        </w:tc>
        <w:tc>
          <w:tcPr>
            <w:tcW w:w="4361" w:type="dxa"/>
          </w:tcPr>
          <w:p w14:paraId="5E3BE400" w14:textId="77777777" w:rsidR="004E0116" w:rsidRPr="00D2021A" w:rsidRDefault="004E0116" w:rsidP="00F4493D">
            <w:pPr>
              <w:pStyle w:val="tekstost"/>
              <w:numPr>
                <w:ilvl w:val="12"/>
                <w:numId w:val="0"/>
              </w:numPr>
              <w:spacing w:before="20" w:after="20"/>
            </w:pPr>
            <w:r w:rsidRPr="00D2021A">
              <w:t>Zawartość wody w mieszance</w:t>
            </w:r>
          </w:p>
        </w:tc>
        <w:tc>
          <w:tcPr>
            <w:tcW w:w="2377" w:type="dxa"/>
            <w:vMerge/>
            <w:vAlign w:val="center"/>
          </w:tcPr>
          <w:p w14:paraId="3AA6B03D" w14:textId="77777777" w:rsidR="004E0116" w:rsidRPr="00D2021A" w:rsidRDefault="004E0116" w:rsidP="00F4493D">
            <w:pPr>
              <w:pStyle w:val="tekstost"/>
              <w:numPr>
                <w:ilvl w:val="12"/>
                <w:numId w:val="0"/>
              </w:numPr>
              <w:spacing w:after="60"/>
              <w:jc w:val="center"/>
            </w:pPr>
          </w:p>
        </w:tc>
        <w:tc>
          <w:tcPr>
            <w:tcW w:w="2442" w:type="dxa"/>
            <w:vMerge/>
            <w:vAlign w:val="center"/>
          </w:tcPr>
          <w:p w14:paraId="27C3DEA4" w14:textId="77777777" w:rsidR="004E0116" w:rsidRPr="00D2021A" w:rsidRDefault="004E0116" w:rsidP="00F4493D">
            <w:pPr>
              <w:pStyle w:val="tekstost"/>
              <w:numPr>
                <w:ilvl w:val="12"/>
                <w:numId w:val="0"/>
              </w:numPr>
              <w:jc w:val="center"/>
            </w:pPr>
          </w:p>
        </w:tc>
      </w:tr>
      <w:tr w:rsidR="004E0116" w:rsidRPr="00D2021A" w14:paraId="43FDD079" w14:textId="77777777" w:rsidTr="00F4493D">
        <w:trPr>
          <w:cantSplit/>
          <w:jc w:val="center"/>
        </w:trPr>
        <w:tc>
          <w:tcPr>
            <w:tcW w:w="496" w:type="dxa"/>
          </w:tcPr>
          <w:p w14:paraId="78FD9F49" w14:textId="77777777" w:rsidR="004E0116" w:rsidRPr="00D2021A" w:rsidRDefault="004E0116" w:rsidP="00F4493D">
            <w:pPr>
              <w:pStyle w:val="tekstost"/>
              <w:numPr>
                <w:ilvl w:val="12"/>
                <w:numId w:val="0"/>
              </w:numPr>
              <w:spacing w:before="60" w:after="60"/>
              <w:jc w:val="center"/>
            </w:pPr>
            <w:r w:rsidRPr="00D2021A">
              <w:t>3</w:t>
            </w:r>
          </w:p>
        </w:tc>
        <w:tc>
          <w:tcPr>
            <w:tcW w:w="4361" w:type="dxa"/>
          </w:tcPr>
          <w:p w14:paraId="34D4A809" w14:textId="77777777" w:rsidR="004E0116" w:rsidRPr="00D2021A" w:rsidRDefault="004E0116" w:rsidP="00F4493D">
            <w:pPr>
              <w:pStyle w:val="tekstost"/>
              <w:numPr>
                <w:ilvl w:val="12"/>
                <w:numId w:val="0"/>
              </w:numPr>
              <w:spacing w:before="20" w:after="20"/>
            </w:pPr>
            <w:r w:rsidRPr="00D2021A">
              <w:t>Zagęszczenie i nośność warstwy</w:t>
            </w:r>
          </w:p>
        </w:tc>
        <w:tc>
          <w:tcPr>
            <w:tcW w:w="2377" w:type="dxa"/>
            <w:vAlign w:val="center"/>
          </w:tcPr>
          <w:p w14:paraId="5D3F2621" w14:textId="77777777" w:rsidR="004E0116" w:rsidRPr="00D2021A" w:rsidRDefault="004E0116" w:rsidP="00F4493D">
            <w:pPr>
              <w:pStyle w:val="tekstost"/>
              <w:numPr>
                <w:ilvl w:val="12"/>
                <w:numId w:val="0"/>
              </w:numPr>
              <w:spacing w:before="60"/>
              <w:jc w:val="center"/>
            </w:pPr>
            <w:r w:rsidRPr="00D2021A">
              <w:t>2</w:t>
            </w:r>
          </w:p>
        </w:tc>
        <w:tc>
          <w:tcPr>
            <w:tcW w:w="2442" w:type="dxa"/>
            <w:vAlign w:val="center"/>
          </w:tcPr>
          <w:p w14:paraId="5AA6970E" w14:textId="77777777" w:rsidR="004E0116" w:rsidRPr="00D2021A" w:rsidRDefault="004E0116" w:rsidP="00F4493D">
            <w:pPr>
              <w:pStyle w:val="tekstost"/>
              <w:numPr>
                <w:ilvl w:val="12"/>
                <w:numId w:val="0"/>
              </w:numPr>
              <w:spacing w:before="60"/>
              <w:jc w:val="center"/>
            </w:pPr>
            <w:r w:rsidRPr="00D2021A">
              <w:t>6000</w:t>
            </w:r>
          </w:p>
        </w:tc>
      </w:tr>
      <w:tr w:rsidR="004E0116" w:rsidRPr="00D2021A" w14:paraId="1A0F34C2" w14:textId="77777777" w:rsidTr="00F4493D">
        <w:trPr>
          <w:jc w:val="center"/>
        </w:trPr>
        <w:tc>
          <w:tcPr>
            <w:tcW w:w="496" w:type="dxa"/>
          </w:tcPr>
          <w:p w14:paraId="7B338A5E" w14:textId="77777777" w:rsidR="004E0116" w:rsidRPr="00D2021A" w:rsidRDefault="004E0116" w:rsidP="00F4493D">
            <w:pPr>
              <w:pStyle w:val="tekstost"/>
              <w:numPr>
                <w:ilvl w:val="12"/>
                <w:numId w:val="0"/>
              </w:numPr>
              <w:spacing w:before="60" w:after="60"/>
              <w:jc w:val="center"/>
            </w:pPr>
            <w:r w:rsidRPr="00D2021A">
              <w:t>4</w:t>
            </w:r>
          </w:p>
        </w:tc>
        <w:tc>
          <w:tcPr>
            <w:tcW w:w="4361" w:type="dxa"/>
          </w:tcPr>
          <w:p w14:paraId="0350453E" w14:textId="77777777" w:rsidR="004E0116" w:rsidRPr="00D2021A" w:rsidRDefault="004E0116" w:rsidP="00F4493D">
            <w:pPr>
              <w:pStyle w:val="tekstost"/>
              <w:numPr>
                <w:ilvl w:val="12"/>
                <w:numId w:val="0"/>
              </w:numPr>
              <w:spacing w:before="20" w:after="20"/>
            </w:pPr>
            <w:r w:rsidRPr="00D2021A">
              <w:t>Badanie właściwości innych niż uziarnienie mieszanki</w:t>
            </w:r>
          </w:p>
        </w:tc>
        <w:tc>
          <w:tcPr>
            <w:tcW w:w="4819" w:type="dxa"/>
            <w:gridSpan w:val="2"/>
            <w:vAlign w:val="center"/>
          </w:tcPr>
          <w:p w14:paraId="397D1033" w14:textId="77777777" w:rsidR="004E0116" w:rsidRPr="00D2021A" w:rsidRDefault="004E0116" w:rsidP="00F4493D">
            <w:pPr>
              <w:pStyle w:val="tekstost"/>
              <w:numPr>
                <w:ilvl w:val="12"/>
                <w:numId w:val="0"/>
              </w:numPr>
              <w:spacing w:before="20" w:after="20"/>
              <w:jc w:val="center"/>
            </w:pPr>
            <w:r w:rsidRPr="00D2021A">
              <w:t>przy zatwierdzeniu materiału i przy każdej</w:t>
            </w:r>
          </w:p>
          <w:p w14:paraId="0DE3429C" w14:textId="77777777" w:rsidR="004E0116" w:rsidRPr="00D2021A" w:rsidRDefault="004E0116" w:rsidP="00F4493D">
            <w:pPr>
              <w:pStyle w:val="tekstost"/>
              <w:numPr>
                <w:ilvl w:val="12"/>
                <w:numId w:val="0"/>
              </w:numPr>
              <w:spacing w:before="20" w:after="20"/>
              <w:jc w:val="center"/>
            </w:pPr>
            <w:r w:rsidRPr="00D2021A">
              <w:t>istotnej zmianie jego właściwości, zmianie</w:t>
            </w:r>
          </w:p>
          <w:p w14:paraId="627F0920" w14:textId="77777777" w:rsidR="004E0116" w:rsidRPr="00D2021A" w:rsidRDefault="004E0116" w:rsidP="00F4493D">
            <w:pPr>
              <w:pStyle w:val="tekstost"/>
              <w:numPr>
                <w:ilvl w:val="12"/>
                <w:numId w:val="0"/>
              </w:numPr>
              <w:spacing w:before="20" w:after="20"/>
              <w:jc w:val="center"/>
            </w:pPr>
            <w:r w:rsidRPr="00D2021A">
              <w:t>złoża, zmianie producenta oraz w razie</w:t>
            </w:r>
          </w:p>
          <w:p w14:paraId="3E8E0224" w14:textId="77777777" w:rsidR="004E0116" w:rsidRPr="00D2021A" w:rsidRDefault="004E0116" w:rsidP="00F4493D">
            <w:pPr>
              <w:pStyle w:val="tekstost"/>
              <w:numPr>
                <w:ilvl w:val="12"/>
                <w:numId w:val="0"/>
              </w:numPr>
              <w:spacing w:before="20" w:after="20"/>
              <w:jc w:val="center"/>
            </w:pPr>
            <w:r w:rsidRPr="00D2021A">
              <w:t>wątpliwości co do jakości wbudowywanej</w:t>
            </w:r>
          </w:p>
          <w:p w14:paraId="68F50008" w14:textId="77777777" w:rsidR="004E0116" w:rsidRPr="00D2021A" w:rsidRDefault="004E0116" w:rsidP="00F4493D">
            <w:pPr>
              <w:pStyle w:val="tekstost"/>
              <w:numPr>
                <w:ilvl w:val="12"/>
                <w:numId w:val="0"/>
              </w:numPr>
              <w:spacing w:before="20" w:after="20"/>
              <w:jc w:val="center"/>
            </w:pPr>
            <w:r w:rsidRPr="00D2021A">
              <w:t>mieszanki</w:t>
            </w:r>
          </w:p>
        </w:tc>
      </w:tr>
      <w:bookmarkEnd w:id="5"/>
    </w:tbl>
    <w:p w14:paraId="5467C7FF" w14:textId="3C63D9E1" w:rsidR="008D58D7" w:rsidRPr="00D2021A" w:rsidRDefault="008D58D7" w:rsidP="004E0116">
      <w:pPr>
        <w:pStyle w:val="Tekstpodstawowy2"/>
        <w:rPr>
          <w:bCs/>
        </w:rPr>
      </w:pPr>
    </w:p>
    <w:p w14:paraId="5DAA5006" w14:textId="77777777" w:rsidR="008D58D7" w:rsidRPr="00D2021A" w:rsidRDefault="008D58D7">
      <w:pPr>
        <w:spacing w:after="160" w:line="259" w:lineRule="auto"/>
        <w:jc w:val="left"/>
        <w:rPr>
          <w:bCs/>
          <w:spacing w:val="-3"/>
        </w:rPr>
      </w:pPr>
      <w:r w:rsidRPr="00D2021A">
        <w:rPr>
          <w:bCs/>
        </w:rPr>
        <w:br w:type="page"/>
      </w:r>
    </w:p>
    <w:p w14:paraId="6AA0F856" w14:textId="77777777" w:rsidR="004E0116" w:rsidRPr="00D2021A" w:rsidRDefault="004E0116" w:rsidP="004E0116">
      <w:pPr>
        <w:pStyle w:val="Tekstpodstawowy2"/>
        <w:rPr>
          <w:bCs/>
        </w:rPr>
      </w:pPr>
    </w:p>
    <w:p w14:paraId="2C707374" w14:textId="77777777" w:rsidR="004E0116" w:rsidRPr="00D2021A" w:rsidRDefault="004E0116" w:rsidP="004E0116">
      <w:pPr>
        <w:rPr>
          <w:b/>
          <w:bCs/>
        </w:rPr>
      </w:pPr>
      <w:r w:rsidRPr="00D2021A">
        <w:rPr>
          <w:b/>
          <w:bCs/>
        </w:rPr>
        <w:t>6.8.1. Uziarnienie mieszanki</w:t>
      </w:r>
    </w:p>
    <w:p w14:paraId="7109FF9B" w14:textId="77777777" w:rsidR="004E0116" w:rsidRPr="00D2021A" w:rsidRDefault="004E0116" w:rsidP="004E0116">
      <w:pPr>
        <w:pStyle w:val="Tekstpodstawowy2"/>
        <w:suppressAutoHyphens w:val="0"/>
        <w:rPr>
          <w:spacing w:val="0"/>
        </w:rPr>
      </w:pPr>
      <w:r w:rsidRPr="00D2021A">
        <w:rPr>
          <w:spacing w:val="0"/>
        </w:rPr>
        <w:t>Kontrola uziarnienia rozłożonego kruszywa powinna być przeprowadzana minimum 1 raz na każdej dziennej działce roboczej za pomocą analizy sitowej. Próbki należy pobierać losowo z rozłożonej warstwy, przed jej zagęszczeniem. Uziarnienie mieszanki powinno mieścić się pomiędzy odpowiednimi krzywymi granicznymi wg WT-4 2010 dla zaprojektowanego uziarnienia mieszanki kruszyw.</w:t>
      </w:r>
    </w:p>
    <w:p w14:paraId="279FCEAD" w14:textId="77777777" w:rsidR="004E0116" w:rsidRPr="00D2021A" w:rsidRDefault="004E0116" w:rsidP="004E0116">
      <w:pPr>
        <w:pStyle w:val="Tekstpodstawowy2"/>
        <w:suppressAutoHyphens w:val="0"/>
        <w:rPr>
          <w:spacing w:val="0"/>
        </w:rPr>
      </w:pPr>
    </w:p>
    <w:p w14:paraId="38C895F2" w14:textId="77777777" w:rsidR="004E0116" w:rsidRPr="00D2021A" w:rsidRDefault="004E0116" w:rsidP="004E0116">
      <w:pPr>
        <w:pStyle w:val="Tekstpodstawowy2"/>
        <w:suppressAutoHyphens w:val="0"/>
        <w:rPr>
          <w:b/>
          <w:bCs/>
          <w:spacing w:val="0"/>
        </w:rPr>
      </w:pPr>
      <w:r w:rsidRPr="00D2021A">
        <w:rPr>
          <w:b/>
          <w:bCs/>
          <w:spacing w:val="0"/>
        </w:rPr>
        <w:t>6.8.2. Zawartość wody w mieszance</w:t>
      </w:r>
    </w:p>
    <w:p w14:paraId="022D2941" w14:textId="77777777" w:rsidR="004E0116" w:rsidRPr="00D2021A" w:rsidRDefault="004E0116" w:rsidP="004E0116">
      <w:pPr>
        <w:pStyle w:val="Tekstpodstawowy3"/>
        <w:suppressAutoHyphens w:val="0"/>
        <w:rPr>
          <w:color w:val="auto"/>
        </w:rPr>
      </w:pPr>
      <w:r w:rsidRPr="00D2021A">
        <w:rPr>
          <w:color w:val="auto"/>
        </w:rPr>
        <w:t>Zawartość wody w mieszance kruszyw w czasie wbudowania i zagęszczania badana według PN-EN 13286-2 powinna odpowiadać wymaganej w granicach określonych w WT-4 2010.</w:t>
      </w:r>
    </w:p>
    <w:p w14:paraId="4C9B6A2E" w14:textId="77777777" w:rsidR="004E0116" w:rsidRPr="00D2021A" w:rsidRDefault="004E0116" w:rsidP="004E0116">
      <w:pPr>
        <w:pStyle w:val="Tekstpodstawowy3"/>
        <w:suppressAutoHyphens w:val="0"/>
        <w:rPr>
          <w:color w:val="auto"/>
        </w:rPr>
      </w:pPr>
    </w:p>
    <w:p w14:paraId="014536AA" w14:textId="77777777" w:rsidR="004E0116" w:rsidRPr="00D2021A" w:rsidRDefault="004E0116" w:rsidP="004E0116">
      <w:pPr>
        <w:pStyle w:val="Tekstpodstawowy3"/>
        <w:suppressAutoHyphens w:val="0"/>
        <w:rPr>
          <w:b/>
          <w:bCs/>
          <w:color w:val="auto"/>
        </w:rPr>
      </w:pPr>
      <w:r w:rsidRPr="00D2021A">
        <w:rPr>
          <w:b/>
          <w:bCs/>
          <w:color w:val="auto"/>
        </w:rPr>
        <w:t>6.8.3. Zagęszczenie i nośność podbudowy</w:t>
      </w:r>
    </w:p>
    <w:p w14:paraId="574EC3F7" w14:textId="77777777" w:rsidR="004E0116" w:rsidRPr="00D2021A" w:rsidRDefault="004E0116" w:rsidP="004E0116">
      <w:pPr>
        <w:pStyle w:val="Tekstpodstawowy3"/>
        <w:rPr>
          <w:color w:val="auto"/>
        </w:rPr>
      </w:pPr>
      <w:r w:rsidRPr="00D2021A">
        <w:rPr>
          <w:color w:val="auto"/>
        </w:rPr>
        <w:t xml:space="preserve">Kontrolę zagęszczenia i nośności podbudowy należy oprzeć na metodzie obciążeń płytowych za pomocą płyty VSS o średnicy 30 cm. </w:t>
      </w:r>
    </w:p>
    <w:p w14:paraId="03C0BB05" w14:textId="77777777" w:rsidR="004E0116" w:rsidRPr="00D2021A" w:rsidRDefault="004E0116" w:rsidP="004E0116">
      <w:pPr>
        <w:pStyle w:val="Tekstpodstawowy3"/>
        <w:suppressAutoHyphens w:val="0"/>
        <w:rPr>
          <w:color w:val="auto"/>
        </w:rPr>
      </w:pPr>
      <w:r w:rsidRPr="00D2021A">
        <w:rPr>
          <w:color w:val="auto"/>
        </w:rPr>
        <w:t xml:space="preserve">Nośność podbudowy należy uznać za prawidłową, gdy wtórny moduł odkształcenia E2 oznaczony za pomocą płyty VSS jest nie mniejszy niż wymagana wartość, określona w </w:t>
      </w:r>
      <w:proofErr w:type="spellStart"/>
      <w:r w:rsidRPr="00D2021A">
        <w:rPr>
          <w:color w:val="auto"/>
        </w:rPr>
        <w:t>KTKNPiP</w:t>
      </w:r>
      <w:proofErr w:type="spellEnd"/>
      <w:r w:rsidRPr="00D2021A">
        <w:rPr>
          <w:color w:val="auto"/>
        </w:rPr>
        <w:t xml:space="preserve"> 2014 lub KTKNS 2014, odpowiednia dla danej podbudowy i określona w Dokumentacji Projektowej.</w:t>
      </w:r>
    </w:p>
    <w:p w14:paraId="13D3570E" w14:textId="77777777" w:rsidR="004E0116" w:rsidRPr="00D2021A" w:rsidRDefault="004E0116" w:rsidP="004E0116">
      <w:pPr>
        <w:pStyle w:val="Tekstpodstawowy3"/>
        <w:suppressAutoHyphens w:val="0"/>
        <w:rPr>
          <w:color w:val="auto"/>
        </w:rPr>
      </w:pPr>
      <w:r w:rsidRPr="00D2021A">
        <w:rPr>
          <w:color w:val="auto"/>
        </w:rPr>
        <w:t xml:space="preserve">Zagęszczenie podbudowy należy uznać za prawidłowe, gdy wskaźnik odkształcenia </w:t>
      </w:r>
      <w:proofErr w:type="spellStart"/>
      <w:r w:rsidRPr="00D2021A">
        <w:rPr>
          <w:color w:val="auto"/>
        </w:rPr>
        <w:t>Io</w:t>
      </w:r>
      <w:proofErr w:type="spellEnd"/>
      <w:r w:rsidRPr="00D2021A">
        <w:rPr>
          <w:color w:val="auto"/>
        </w:rPr>
        <w:t>, określony stosunkiem wtórnego modułu E2 do pierwotnego modułu E1, jest nie większy niż 2,2.</w:t>
      </w:r>
    </w:p>
    <w:p w14:paraId="2DBF7C51" w14:textId="77777777" w:rsidR="004E0116" w:rsidRPr="00D2021A" w:rsidRDefault="004E0116" w:rsidP="004E0116">
      <w:pPr>
        <w:pStyle w:val="Tekstpodstawowy3"/>
        <w:rPr>
          <w:color w:val="auto"/>
        </w:rPr>
      </w:pPr>
      <w:r w:rsidRPr="00D2021A">
        <w:rPr>
          <w:color w:val="auto"/>
        </w:rPr>
        <w:t>Zagęszczenie warstwy podbudowy możemy sprawdzić zgodnie z metodą opisaną w załączniku Z1.</w:t>
      </w:r>
    </w:p>
    <w:p w14:paraId="26110D2A" w14:textId="77777777" w:rsidR="004E0116" w:rsidRPr="00D2021A" w:rsidRDefault="004E0116" w:rsidP="004E0116">
      <w:pPr>
        <w:pStyle w:val="Tekstpodstawowy3"/>
        <w:rPr>
          <w:color w:val="auto"/>
        </w:rPr>
      </w:pPr>
      <w:r w:rsidRPr="00D2021A">
        <w:rPr>
          <w:color w:val="auto"/>
        </w:rPr>
        <w:t>Bieżące badania kontrolne nośności warstwy podbudowy Wykonawca może przeprowadzać metodami alternatywnymi, np. lekką płytą do obciążeń dynamicznych. Metodą referencyjną jest metoda obciążeń płytowych wg załącznika Z1.</w:t>
      </w:r>
    </w:p>
    <w:p w14:paraId="7732C0A6" w14:textId="77777777" w:rsidR="004E0116" w:rsidRPr="00D2021A" w:rsidRDefault="004E0116" w:rsidP="004E0116">
      <w:pPr>
        <w:pStyle w:val="Tekstpodstawowy3"/>
        <w:rPr>
          <w:color w:val="auto"/>
        </w:rPr>
      </w:pPr>
      <w:r w:rsidRPr="00D2021A">
        <w:rPr>
          <w:color w:val="auto"/>
        </w:rPr>
        <w:t xml:space="preserve">Alternatywnie dopuszcza się kontrolę i ocenę nośności na powierzchni warstwy materiału na podstawie oznaczenia wartości modułu dynamicznego </w:t>
      </w:r>
      <w:proofErr w:type="spellStart"/>
      <w:r w:rsidRPr="00D2021A">
        <w:rPr>
          <w:color w:val="auto"/>
        </w:rPr>
        <w:t>Evd</w:t>
      </w:r>
      <w:proofErr w:type="spellEnd"/>
      <w:r w:rsidRPr="00D2021A">
        <w:rPr>
          <w:color w:val="auto"/>
        </w:rPr>
        <w:t xml:space="preserve"> z zastosowaniem lekkiej płyty dynamicznej LPD. Dopuszczenie tej metody wymaga potwierdzenia na odcinku próbnym i akceptacji przez Inżyniera/ Inspektora Nadzoru /Zamawiającego korelacji wartości wtórnego modułu odkształcenia E2, stanowiących kryterium akceptacji nośności, z wartościami modułu dynamicznego </w:t>
      </w:r>
      <w:proofErr w:type="spellStart"/>
      <w:r w:rsidRPr="00D2021A">
        <w:rPr>
          <w:color w:val="auto"/>
        </w:rPr>
        <w:t>Evd</w:t>
      </w:r>
      <w:proofErr w:type="spellEnd"/>
      <w:r w:rsidRPr="00D2021A">
        <w:rPr>
          <w:color w:val="auto"/>
        </w:rPr>
        <w:t xml:space="preserve"> w odniesieniu do gruntów i materiałów stosowanych w konkretnym przypadku i określonych z zastosowaniem wybranego typu (konstrukcji) LPD.W przypadku stosowania płyt LPD o różnych konstrukcjach korelację należy ustalić dla każdego typu urządzenia. Metodą referencyjną jest metoda obciążeń płytowych wg załącznika Z1.</w:t>
      </w:r>
    </w:p>
    <w:p w14:paraId="71158994" w14:textId="77777777" w:rsidR="004E0116" w:rsidRPr="00D2021A" w:rsidRDefault="004E0116" w:rsidP="004E0116">
      <w:pPr>
        <w:pStyle w:val="Tekstpodstawowy3"/>
        <w:rPr>
          <w:color w:val="auto"/>
        </w:rPr>
      </w:pPr>
      <w:r w:rsidRPr="00D2021A">
        <w:rPr>
          <w:color w:val="auto"/>
        </w:rPr>
        <w:t>W przypadku stosowania płyty LPD należy uwzględnić właściwe dla tej metody ograniczenia w zakresie jej stosowalności. Metody tej nie należy jednak wykorzystywać do badań odbiorowych warstwy.</w:t>
      </w:r>
    </w:p>
    <w:p w14:paraId="624BD48C" w14:textId="77777777" w:rsidR="004E0116" w:rsidRPr="00D2021A" w:rsidRDefault="004E0116" w:rsidP="004E0116">
      <w:pPr>
        <w:pStyle w:val="Tekstpodstawowy3"/>
        <w:suppressAutoHyphens w:val="0"/>
        <w:rPr>
          <w:color w:val="auto"/>
        </w:rPr>
      </w:pPr>
      <w:r w:rsidRPr="00D2021A">
        <w:rPr>
          <w:color w:val="auto"/>
        </w:rPr>
        <w:t>Wykonawca zobowiązany jest zapewniać laboratorium Inżyniera/ Inspektora Nadzoru /Zamawiającego na swój koszt pojazdy ciężarowe stanowiące przeciwwagę do oznaczania modułu odkształcenia i badania nośności przez obciążenie płyta statyczną (badanie aparatem VSS) w miejscu i terminie wyznaczonym przez Inżyniera/ Inspektora Nadzoru /Zamawiającego.</w:t>
      </w:r>
    </w:p>
    <w:p w14:paraId="1225DA5A" w14:textId="77777777" w:rsidR="004E0116" w:rsidRPr="00D2021A" w:rsidRDefault="004E0116" w:rsidP="004E0116">
      <w:pPr>
        <w:pStyle w:val="Tekstpodstawowy3"/>
        <w:suppressAutoHyphens w:val="0"/>
        <w:rPr>
          <w:b/>
          <w:bCs/>
          <w:color w:val="auto"/>
        </w:rPr>
      </w:pPr>
    </w:p>
    <w:p w14:paraId="513659DA" w14:textId="77777777" w:rsidR="004E0116" w:rsidRPr="00D2021A" w:rsidRDefault="004E0116" w:rsidP="004E0116">
      <w:pPr>
        <w:pStyle w:val="Tekstpodstawowy3"/>
        <w:suppressAutoHyphens w:val="0"/>
        <w:rPr>
          <w:b/>
          <w:bCs/>
          <w:color w:val="auto"/>
        </w:rPr>
      </w:pPr>
      <w:r w:rsidRPr="00D2021A">
        <w:rPr>
          <w:b/>
          <w:bCs/>
          <w:color w:val="auto"/>
        </w:rPr>
        <w:t>6.8.3. Właściwości kruszywa</w:t>
      </w:r>
    </w:p>
    <w:p w14:paraId="2D21F203" w14:textId="77777777" w:rsidR="004E0116" w:rsidRPr="00D2021A" w:rsidRDefault="004E0116" w:rsidP="004E0116">
      <w:pPr>
        <w:pStyle w:val="tekstost"/>
        <w:overflowPunct/>
        <w:autoSpaceDE/>
        <w:autoSpaceDN/>
        <w:adjustRightInd/>
        <w:textAlignment w:val="auto"/>
      </w:pPr>
      <w:r w:rsidRPr="00D2021A">
        <w:t>Właściwości mieszanki kruszywa inne niż uziarnienie powinny być badane okresowe na polecenie Inżyniera/ Inspektora Nadzoru /Zamawiającego oraz w razie wątpliwości co do jakości mieszanki. Próbki do badań powinny być pobierane losowo w obecności Inżyniera/ Inspektora Nadzoru /Zamawiającego.</w:t>
      </w:r>
    </w:p>
    <w:p w14:paraId="0A4E3390" w14:textId="77777777" w:rsidR="004E0116" w:rsidRPr="00D2021A" w:rsidRDefault="004E0116" w:rsidP="004E0116">
      <w:pPr>
        <w:pStyle w:val="tekstost"/>
        <w:overflowPunct/>
        <w:autoSpaceDE/>
        <w:autoSpaceDN/>
        <w:adjustRightInd/>
        <w:textAlignment w:val="auto"/>
      </w:pPr>
    </w:p>
    <w:p w14:paraId="751CBFF3" w14:textId="77777777" w:rsidR="004E0116" w:rsidRPr="00D2021A" w:rsidRDefault="004E0116" w:rsidP="004E0116">
      <w:pPr>
        <w:pStyle w:val="Nagwek2"/>
        <w:keepNext w:val="0"/>
        <w:widowControl w:val="0"/>
        <w:spacing w:before="0" w:after="0"/>
      </w:pPr>
      <w:r w:rsidRPr="00D2021A">
        <w:t>6.9. Wymagania dotyczące cech geometrycznych podbudowy</w:t>
      </w:r>
    </w:p>
    <w:p w14:paraId="6AFCC6A9" w14:textId="77777777" w:rsidR="004E0116" w:rsidRPr="00D2021A" w:rsidRDefault="004E0116" w:rsidP="004E0116">
      <w:pPr>
        <w:pStyle w:val="tekstost"/>
        <w:overflowPunct/>
        <w:autoSpaceDE/>
        <w:autoSpaceDN/>
        <w:adjustRightInd/>
        <w:textAlignment w:val="auto"/>
      </w:pPr>
    </w:p>
    <w:p w14:paraId="7E5E251F" w14:textId="77777777" w:rsidR="004E0116" w:rsidRPr="00D2021A" w:rsidRDefault="004E0116" w:rsidP="004E0116">
      <w:pPr>
        <w:pStyle w:val="tekstost"/>
        <w:overflowPunct/>
        <w:autoSpaceDE/>
        <w:autoSpaceDN/>
        <w:adjustRightInd/>
        <w:textAlignment w:val="auto"/>
      </w:pPr>
      <w:r w:rsidRPr="00D2021A">
        <w:rPr>
          <w:b/>
        </w:rPr>
        <w:t>Tabela 8</w:t>
      </w:r>
      <w:r w:rsidRPr="00D2021A">
        <w:t>. Częstotliwość oraz zakres pomiarów wykonanej podbudowy/nawierzchni</w:t>
      </w:r>
    </w:p>
    <w:tbl>
      <w:tblPr>
        <w:tblW w:w="9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02"/>
        <w:gridCol w:w="5637"/>
      </w:tblGrid>
      <w:tr w:rsidR="004E0116" w:rsidRPr="00D2021A" w14:paraId="2A22555B" w14:textId="77777777" w:rsidTr="00F4493D">
        <w:trPr>
          <w:jc w:val="center"/>
        </w:trPr>
        <w:tc>
          <w:tcPr>
            <w:tcW w:w="496" w:type="dxa"/>
          </w:tcPr>
          <w:p w14:paraId="7CC30D78" w14:textId="77777777" w:rsidR="004E0116" w:rsidRPr="00D2021A" w:rsidRDefault="004E0116" w:rsidP="00F4493D">
            <w:pPr>
              <w:numPr>
                <w:ilvl w:val="12"/>
                <w:numId w:val="0"/>
              </w:numPr>
              <w:ind w:right="-11"/>
              <w:jc w:val="center"/>
              <w:rPr>
                <w:b/>
              </w:rPr>
            </w:pPr>
            <w:r w:rsidRPr="00D2021A">
              <w:t>Lp.</w:t>
            </w:r>
          </w:p>
        </w:tc>
        <w:tc>
          <w:tcPr>
            <w:tcW w:w="3402" w:type="dxa"/>
          </w:tcPr>
          <w:p w14:paraId="61E8B47F" w14:textId="77777777" w:rsidR="004E0116" w:rsidRPr="00D2021A" w:rsidRDefault="004E0116" w:rsidP="00F4493D">
            <w:pPr>
              <w:numPr>
                <w:ilvl w:val="12"/>
                <w:numId w:val="0"/>
              </w:numPr>
              <w:ind w:right="-11"/>
              <w:jc w:val="center"/>
              <w:rPr>
                <w:b/>
              </w:rPr>
            </w:pPr>
            <w:r w:rsidRPr="00D2021A">
              <w:t>Wyszczególnienie badań i pomiarów</w:t>
            </w:r>
          </w:p>
        </w:tc>
        <w:tc>
          <w:tcPr>
            <w:tcW w:w="5637" w:type="dxa"/>
          </w:tcPr>
          <w:p w14:paraId="37614860" w14:textId="77777777" w:rsidR="004E0116" w:rsidRPr="00D2021A" w:rsidRDefault="004E0116" w:rsidP="00F4493D">
            <w:pPr>
              <w:numPr>
                <w:ilvl w:val="12"/>
                <w:numId w:val="0"/>
              </w:numPr>
              <w:ind w:right="-11"/>
              <w:jc w:val="center"/>
              <w:rPr>
                <w:b/>
              </w:rPr>
            </w:pPr>
            <w:r w:rsidRPr="00D2021A">
              <w:t>Minimalna częstotliwość pomiarów</w:t>
            </w:r>
          </w:p>
        </w:tc>
      </w:tr>
      <w:tr w:rsidR="004E0116" w:rsidRPr="00D2021A" w14:paraId="2881C976" w14:textId="77777777" w:rsidTr="00F4493D">
        <w:trPr>
          <w:jc w:val="center"/>
        </w:trPr>
        <w:tc>
          <w:tcPr>
            <w:tcW w:w="496" w:type="dxa"/>
          </w:tcPr>
          <w:p w14:paraId="02314CAB" w14:textId="77777777" w:rsidR="004E0116" w:rsidRPr="00D2021A" w:rsidRDefault="004E0116" w:rsidP="00F4493D">
            <w:pPr>
              <w:numPr>
                <w:ilvl w:val="12"/>
                <w:numId w:val="0"/>
              </w:numPr>
              <w:ind w:right="-14"/>
              <w:jc w:val="center"/>
              <w:rPr>
                <w:b/>
              </w:rPr>
            </w:pPr>
            <w:r w:rsidRPr="00D2021A">
              <w:t>1</w:t>
            </w:r>
          </w:p>
        </w:tc>
        <w:tc>
          <w:tcPr>
            <w:tcW w:w="3402" w:type="dxa"/>
          </w:tcPr>
          <w:p w14:paraId="3856EFF9" w14:textId="77777777" w:rsidR="004E0116" w:rsidRPr="00D2021A" w:rsidRDefault="004E0116" w:rsidP="00F4493D">
            <w:pPr>
              <w:numPr>
                <w:ilvl w:val="12"/>
                <w:numId w:val="0"/>
              </w:numPr>
              <w:ind w:right="-14"/>
              <w:rPr>
                <w:b/>
              </w:rPr>
            </w:pPr>
            <w:r w:rsidRPr="00D2021A">
              <w:t xml:space="preserve">Szerokość podbudowy </w:t>
            </w:r>
          </w:p>
        </w:tc>
        <w:tc>
          <w:tcPr>
            <w:tcW w:w="5637" w:type="dxa"/>
            <w:vAlign w:val="center"/>
          </w:tcPr>
          <w:p w14:paraId="7A40F19B" w14:textId="77777777" w:rsidR="004E0116" w:rsidRPr="00D2021A" w:rsidRDefault="004E0116" w:rsidP="00F4493D">
            <w:pPr>
              <w:numPr>
                <w:ilvl w:val="12"/>
                <w:numId w:val="0"/>
              </w:numPr>
              <w:ind w:right="-14"/>
              <w:rPr>
                <w:b/>
              </w:rPr>
            </w:pPr>
            <w:r w:rsidRPr="00D2021A">
              <w:t xml:space="preserve">co 100 m </w:t>
            </w:r>
          </w:p>
        </w:tc>
      </w:tr>
      <w:tr w:rsidR="004E0116" w:rsidRPr="00D2021A" w14:paraId="13101572" w14:textId="77777777" w:rsidTr="00F4493D">
        <w:trPr>
          <w:jc w:val="center"/>
        </w:trPr>
        <w:tc>
          <w:tcPr>
            <w:tcW w:w="496" w:type="dxa"/>
          </w:tcPr>
          <w:p w14:paraId="161A7AFA" w14:textId="77777777" w:rsidR="004E0116" w:rsidRPr="00D2021A" w:rsidRDefault="004E0116" w:rsidP="00F4493D">
            <w:pPr>
              <w:numPr>
                <w:ilvl w:val="12"/>
                <w:numId w:val="0"/>
              </w:numPr>
              <w:ind w:right="-11"/>
              <w:jc w:val="center"/>
              <w:rPr>
                <w:b/>
              </w:rPr>
            </w:pPr>
            <w:r w:rsidRPr="00D2021A">
              <w:t>2</w:t>
            </w:r>
          </w:p>
        </w:tc>
        <w:tc>
          <w:tcPr>
            <w:tcW w:w="3402" w:type="dxa"/>
          </w:tcPr>
          <w:p w14:paraId="10EC8AC3" w14:textId="77777777" w:rsidR="004E0116" w:rsidRPr="00D2021A" w:rsidRDefault="004E0116" w:rsidP="00F4493D">
            <w:pPr>
              <w:numPr>
                <w:ilvl w:val="12"/>
                <w:numId w:val="0"/>
              </w:numPr>
              <w:ind w:right="-11"/>
              <w:rPr>
                <w:b/>
              </w:rPr>
            </w:pPr>
            <w:r w:rsidRPr="00D2021A">
              <w:t>Równość podłużna</w:t>
            </w:r>
          </w:p>
        </w:tc>
        <w:tc>
          <w:tcPr>
            <w:tcW w:w="5637" w:type="dxa"/>
            <w:vAlign w:val="center"/>
          </w:tcPr>
          <w:p w14:paraId="5D940852" w14:textId="77777777" w:rsidR="004E0116" w:rsidRPr="00D2021A" w:rsidRDefault="004E0116" w:rsidP="00F4493D">
            <w:pPr>
              <w:numPr>
                <w:ilvl w:val="12"/>
                <w:numId w:val="0"/>
              </w:numPr>
              <w:ind w:right="-11"/>
              <w:rPr>
                <w:b/>
              </w:rPr>
            </w:pPr>
            <w:r w:rsidRPr="00D2021A">
              <w:t xml:space="preserve">w sposób ciągły </w:t>
            </w:r>
            <w:proofErr w:type="spellStart"/>
            <w:r w:rsidRPr="00D2021A">
              <w:t>planografem</w:t>
            </w:r>
            <w:proofErr w:type="spellEnd"/>
            <w:r w:rsidRPr="00D2021A">
              <w:t xml:space="preserve"> lub w sposób ciągły z użyciem łaty i klina na każdym pasie ruchu</w:t>
            </w:r>
          </w:p>
        </w:tc>
      </w:tr>
      <w:tr w:rsidR="004E0116" w:rsidRPr="00D2021A" w14:paraId="6609C97A" w14:textId="77777777" w:rsidTr="00F4493D">
        <w:trPr>
          <w:jc w:val="center"/>
        </w:trPr>
        <w:tc>
          <w:tcPr>
            <w:tcW w:w="496" w:type="dxa"/>
          </w:tcPr>
          <w:p w14:paraId="6B138037" w14:textId="77777777" w:rsidR="004E0116" w:rsidRPr="00D2021A" w:rsidRDefault="004E0116" w:rsidP="00F4493D">
            <w:pPr>
              <w:numPr>
                <w:ilvl w:val="12"/>
                <w:numId w:val="0"/>
              </w:numPr>
              <w:ind w:right="-14"/>
              <w:jc w:val="center"/>
              <w:rPr>
                <w:b/>
              </w:rPr>
            </w:pPr>
            <w:r w:rsidRPr="00D2021A">
              <w:t>3</w:t>
            </w:r>
          </w:p>
        </w:tc>
        <w:tc>
          <w:tcPr>
            <w:tcW w:w="3402" w:type="dxa"/>
          </w:tcPr>
          <w:p w14:paraId="662ABAF5" w14:textId="77777777" w:rsidR="004E0116" w:rsidRPr="00D2021A" w:rsidRDefault="004E0116" w:rsidP="00F4493D">
            <w:pPr>
              <w:numPr>
                <w:ilvl w:val="12"/>
                <w:numId w:val="0"/>
              </w:numPr>
              <w:ind w:right="-14"/>
              <w:rPr>
                <w:b/>
              </w:rPr>
            </w:pPr>
            <w:r w:rsidRPr="00D2021A">
              <w:t>Równość poprzeczna</w:t>
            </w:r>
          </w:p>
        </w:tc>
        <w:tc>
          <w:tcPr>
            <w:tcW w:w="5637" w:type="dxa"/>
            <w:vAlign w:val="center"/>
          </w:tcPr>
          <w:p w14:paraId="1053484F" w14:textId="77777777" w:rsidR="004E0116" w:rsidRPr="00D2021A" w:rsidRDefault="004E0116" w:rsidP="00F4493D">
            <w:pPr>
              <w:numPr>
                <w:ilvl w:val="12"/>
                <w:numId w:val="0"/>
              </w:numPr>
              <w:ind w:right="-14"/>
              <w:rPr>
                <w:b/>
              </w:rPr>
            </w:pPr>
            <w:r w:rsidRPr="00D2021A">
              <w:t>co 100 m</w:t>
            </w:r>
          </w:p>
        </w:tc>
      </w:tr>
      <w:tr w:rsidR="004E0116" w:rsidRPr="00D2021A" w14:paraId="76748431" w14:textId="77777777" w:rsidTr="00F4493D">
        <w:trPr>
          <w:jc w:val="center"/>
        </w:trPr>
        <w:tc>
          <w:tcPr>
            <w:tcW w:w="496" w:type="dxa"/>
          </w:tcPr>
          <w:p w14:paraId="208331CD" w14:textId="77777777" w:rsidR="004E0116" w:rsidRPr="00D2021A" w:rsidRDefault="004E0116" w:rsidP="00F4493D">
            <w:pPr>
              <w:numPr>
                <w:ilvl w:val="12"/>
                <w:numId w:val="0"/>
              </w:numPr>
              <w:ind w:right="-14"/>
              <w:jc w:val="center"/>
              <w:rPr>
                <w:b/>
              </w:rPr>
            </w:pPr>
            <w:r w:rsidRPr="00D2021A">
              <w:t>4</w:t>
            </w:r>
          </w:p>
        </w:tc>
        <w:tc>
          <w:tcPr>
            <w:tcW w:w="3402" w:type="dxa"/>
          </w:tcPr>
          <w:p w14:paraId="641A4F33" w14:textId="77777777" w:rsidR="004E0116" w:rsidRPr="00D2021A" w:rsidRDefault="004E0116" w:rsidP="00F4493D">
            <w:pPr>
              <w:numPr>
                <w:ilvl w:val="12"/>
                <w:numId w:val="0"/>
              </w:numPr>
              <w:ind w:right="-14"/>
              <w:rPr>
                <w:b/>
              </w:rPr>
            </w:pPr>
            <w:r w:rsidRPr="00D2021A">
              <w:t>Spadki poprzeczne*</w:t>
            </w:r>
            <w:r w:rsidRPr="00D2021A">
              <w:rPr>
                <w:vertAlign w:val="superscript"/>
              </w:rPr>
              <w:t>)</w:t>
            </w:r>
          </w:p>
        </w:tc>
        <w:tc>
          <w:tcPr>
            <w:tcW w:w="5637" w:type="dxa"/>
            <w:vAlign w:val="center"/>
          </w:tcPr>
          <w:p w14:paraId="605D4D8A" w14:textId="77777777" w:rsidR="004E0116" w:rsidRPr="00D2021A" w:rsidRDefault="004E0116" w:rsidP="00F4493D">
            <w:pPr>
              <w:numPr>
                <w:ilvl w:val="12"/>
                <w:numId w:val="0"/>
              </w:numPr>
              <w:ind w:right="-14"/>
              <w:rPr>
                <w:b/>
              </w:rPr>
            </w:pPr>
            <w:r w:rsidRPr="00D2021A">
              <w:t>co 100 m</w:t>
            </w:r>
          </w:p>
        </w:tc>
      </w:tr>
      <w:tr w:rsidR="004E0116" w:rsidRPr="00D2021A" w14:paraId="34433FB0" w14:textId="77777777" w:rsidTr="00F4493D">
        <w:trPr>
          <w:cantSplit/>
          <w:jc w:val="center"/>
        </w:trPr>
        <w:tc>
          <w:tcPr>
            <w:tcW w:w="496" w:type="dxa"/>
          </w:tcPr>
          <w:p w14:paraId="6F003C91" w14:textId="77777777" w:rsidR="004E0116" w:rsidRPr="00D2021A" w:rsidRDefault="004E0116" w:rsidP="00F4493D">
            <w:pPr>
              <w:numPr>
                <w:ilvl w:val="12"/>
                <w:numId w:val="0"/>
              </w:numPr>
              <w:ind w:right="-11"/>
              <w:jc w:val="center"/>
              <w:rPr>
                <w:b/>
              </w:rPr>
            </w:pPr>
            <w:r w:rsidRPr="00D2021A">
              <w:t>5</w:t>
            </w:r>
          </w:p>
        </w:tc>
        <w:tc>
          <w:tcPr>
            <w:tcW w:w="3402" w:type="dxa"/>
          </w:tcPr>
          <w:p w14:paraId="77206EC0" w14:textId="77777777" w:rsidR="004E0116" w:rsidRPr="00D2021A" w:rsidRDefault="004E0116" w:rsidP="00F4493D">
            <w:pPr>
              <w:numPr>
                <w:ilvl w:val="12"/>
                <w:numId w:val="0"/>
              </w:numPr>
              <w:ind w:right="-11"/>
              <w:rPr>
                <w:b/>
              </w:rPr>
            </w:pPr>
            <w:r w:rsidRPr="00D2021A">
              <w:t>Rzędne wysokościowe**)</w:t>
            </w:r>
          </w:p>
        </w:tc>
        <w:tc>
          <w:tcPr>
            <w:tcW w:w="5637" w:type="dxa"/>
            <w:vAlign w:val="center"/>
          </w:tcPr>
          <w:p w14:paraId="3245A121" w14:textId="77777777" w:rsidR="004E0116" w:rsidRPr="00D2021A" w:rsidRDefault="004E0116" w:rsidP="00F4493D">
            <w:pPr>
              <w:numPr>
                <w:ilvl w:val="12"/>
                <w:numId w:val="0"/>
              </w:numPr>
              <w:ind w:right="-11"/>
            </w:pPr>
            <w:r w:rsidRPr="00D2021A">
              <w:t xml:space="preserve">co </w:t>
            </w:r>
            <w:smartTag w:uri="urn:schemas-microsoft-com:office:smarttags" w:element="metricconverter">
              <w:smartTagPr>
                <w:attr w:name="ProductID" w:val="20 m"/>
              </w:smartTagPr>
              <w:r w:rsidRPr="00D2021A">
                <w:t>20 m</w:t>
              </w:r>
            </w:smartTag>
            <w:r w:rsidRPr="00D2021A">
              <w:t xml:space="preserve"> na prostych i co </w:t>
            </w:r>
            <w:smartTag w:uri="urn:schemas-microsoft-com:office:smarttags" w:element="metricconverter">
              <w:smartTagPr>
                <w:attr w:name="ProductID" w:val="10 m"/>
              </w:smartTagPr>
              <w:r w:rsidRPr="00D2021A">
                <w:t>10 m</w:t>
              </w:r>
            </w:smartTag>
            <w:r w:rsidRPr="00D2021A">
              <w:t xml:space="preserve"> na odcinkach krzywoliniowych</w:t>
            </w:r>
          </w:p>
        </w:tc>
      </w:tr>
      <w:tr w:rsidR="004E0116" w:rsidRPr="00D2021A" w14:paraId="19696CE9" w14:textId="77777777" w:rsidTr="00F4493D">
        <w:trPr>
          <w:cantSplit/>
          <w:jc w:val="center"/>
        </w:trPr>
        <w:tc>
          <w:tcPr>
            <w:tcW w:w="496" w:type="dxa"/>
          </w:tcPr>
          <w:p w14:paraId="12EF0E78" w14:textId="77777777" w:rsidR="004E0116" w:rsidRPr="00D2021A" w:rsidRDefault="004E0116" w:rsidP="00F4493D">
            <w:pPr>
              <w:numPr>
                <w:ilvl w:val="12"/>
                <w:numId w:val="0"/>
              </w:numPr>
              <w:ind w:right="-14"/>
              <w:jc w:val="center"/>
              <w:rPr>
                <w:b/>
              </w:rPr>
            </w:pPr>
            <w:r w:rsidRPr="00D2021A">
              <w:t>6</w:t>
            </w:r>
          </w:p>
        </w:tc>
        <w:tc>
          <w:tcPr>
            <w:tcW w:w="3402" w:type="dxa"/>
          </w:tcPr>
          <w:p w14:paraId="780AC8AA" w14:textId="77777777" w:rsidR="004E0116" w:rsidRPr="00D2021A" w:rsidRDefault="004E0116" w:rsidP="00F4493D">
            <w:pPr>
              <w:numPr>
                <w:ilvl w:val="12"/>
                <w:numId w:val="0"/>
              </w:numPr>
              <w:ind w:right="-14"/>
              <w:rPr>
                <w:b/>
              </w:rPr>
            </w:pPr>
            <w:r w:rsidRPr="00D2021A">
              <w:t>Ukształtowanie osi w planie*</w:t>
            </w:r>
            <w:r w:rsidRPr="00D2021A">
              <w:rPr>
                <w:vertAlign w:val="superscript"/>
              </w:rPr>
              <w:t>)</w:t>
            </w:r>
          </w:p>
        </w:tc>
        <w:tc>
          <w:tcPr>
            <w:tcW w:w="5637" w:type="dxa"/>
            <w:vAlign w:val="center"/>
          </w:tcPr>
          <w:p w14:paraId="50C10F01" w14:textId="77777777" w:rsidR="004E0116" w:rsidRPr="00D2021A" w:rsidRDefault="004E0116" w:rsidP="00F4493D">
            <w:pPr>
              <w:numPr>
                <w:ilvl w:val="12"/>
                <w:numId w:val="0"/>
              </w:numPr>
              <w:ind w:right="-11"/>
              <w:rPr>
                <w:b/>
              </w:rPr>
            </w:pPr>
            <w:r w:rsidRPr="00D2021A">
              <w:t>co 100 m</w:t>
            </w:r>
          </w:p>
        </w:tc>
      </w:tr>
      <w:tr w:rsidR="004E0116" w:rsidRPr="00D2021A" w14:paraId="00817D1B" w14:textId="77777777" w:rsidTr="00F4493D">
        <w:trPr>
          <w:jc w:val="center"/>
        </w:trPr>
        <w:tc>
          <w:tcPr>
            <w:tcW w:w="496" w:type="dxa"/>
          </w:tcPr>
          <w:p w14:paraId="7C83EE6C" w14:textId="77777777" w:rsidR="004E0116" w:rsidRPr="00D2021A" w:rsidRDefault="004E0116" w:rsidP="00F4493D">
            <w:pPr>
              <w:numPr>
                <w:ilvl w:val="12"/>
                <w:numId w:val="0"/>
              </w:numPr>
              <w:ind w:right="-11"/>
              <w:jc w:val="center"/>
            </w:pPr>
            <w:r w:rsidRPr="00D2021A">
              <w:t>7</w:t>
            </w:r>
          </w:p>
        </w:tc>
        <w:tc>
          <w:tcPr>
            <w:tcW w:w="3402" w:type="dxa"/>
          </w:tcPr>
          <w:p w14:paraId="6C5EA5E2" w14:textId="77777777" w:rsidR="004E0116" w:rsidRPr="00D2021A" w:rsidRDefault="004E0116" w:rsidP="00F4493D">
            <w:pPr>
              <w:numPr>
                <w:ilvl w:val="12"/>
                <w:numId w:val="0"/>
              </w:numPr>
              <w:ind w:right="-11"/>
            </w:pPr>
            <w:r w:rsidRPr="00D2021A">
              <w:t>Grubość warstwy</w:t>
            </w:r>
          </w:p>
        </w:tc>
        <w:tc>
          <w:tcPr>
            <w:tcW w:w="5637" w:type="dxa"/>
            <w:vAlign w:val="center"/>
          </w:tcPr>
          <w:p w14:paraId="060ECAAA" w14:textId="77777777" w:rsidR="004E0116" w:rsidRPr="00D2021A" w:rsidRDefault="004E0116" w:rsidP="00F4493D">
            <w:pPr>
              <w:numPr>
                <w:ilvl w:val="12"/>
                <w:numId w:val="0"/>
              </w:numPr>
              <w:ind w:right="-11"/>
            </w:pPr>
            <w:r w:rsidRPr="00D2021A">
              <w:t>co 100 m</w:t>
            </w:r>
          </w:p>
        </w:tc>
      </w:tr>
    </w:tbl>
    <w:p w14:paraId="02A921C5" w14:textId="77777777" w:rsidR="004E0116" w:rsidRPr="00D2021A" w:rsidRDefault="004E0116" w:rsidP="004E0116">
      <w:pPr>
        <w:pStyle w:val="Tekstblokowy"/>
        <w:spacing w:before="0"/>
      </w:pPr>
      <w:r w:rsidRPr="00D2021A">
        <w:t>*) Dodatkowe pomiary spadków poprzecznych i ukształtowania osi w planie należy wykonać w punktach głównych łuków poziomych.</w:t>
      </w:r>
    </w:p>
    <w:p w14:paraId="2D813572" w14:textId="77777777" w:rsidR="004E0116" w:rsidRPr="00D2021A" w:rsidRDefault="004E0116" w:rsidP="004E0116">
      <w:pPr>
        <w:pStyle w:val="tekstost"/>
      </w:pPr>
      <w:bookmarkStart w:id="6" w:name="_Hlk81899117"/>
      <w:r w:rsidRPr="00D2021A">
        <w:t>**) Przed przystąpieniem do robót Wykonawca przedstawi Inżynierowi/Inspektorowi Nadzoru/ Zamawiającemu do</w:t>
      </w:r>
    </w:p>
    <w:p w14:paraId="50EC2233" w14:textId="77777777" w:rsidR="004E0116" w:rsidRPr="00D2021A" w:rsidRDefault="004E0116" w:rsidP="004E0116">
      <w:pPr>
        <w:pStyle w:val="tekstost"/>
        <w:overflowPunct/>
        <w:autoSpaceDE/>
        <w:autoSpaceDN/>
        <w:adjustRightInd/>
        <w:textAlignment w:val="auto"/>
      </w:pPr>
      <w:r w:rsidRPr="00D2021A">
        <w:t>akceptacji propozycję miejsc pomiarowych.</w:t>
      </w:r>
    </w:p>
    <w:bookmarkEnd w:id="6"/>
    <w:p w14:paraId="0DE8F089" w14:textId="77777777" w:rsidR="004E0116" w:rsidRPr="00D2021A" w:rsidRDefault="004E0116" w:rsidP="004E0116">
      <w:pPr>
        <w:pStyle w:val="tekstost"/>
        <w:overflowPunct/>
        <w:autoSpaceDE/>
        <w:autoSpaceDN/>
        <w:adjustRightInd/>
        <w:textAlignment w:val="auto"/>
      </w:pPr>
    </w:p>
    <w:p w14:paraId="3C606613" w14:textId="77777777" w:rsidR="004E0116" w:rsidRPr="00D2021A" w:rsidRDefault="004E0116" w:rsidP="004E0116">
      <w:pPr>
        <w:rPr>
          <w:b/>
          <w:bCs/>
        </w:rPr>
      </w:pPr>
      <w:r w:rsidRPr="00D2021A">
        <w:rPr>
          <w:b/>
          <w:bCs/>
        </w:rPr>
        <w:t>6.4.1. Szerokość podbudowy</w:t>
      </w:r>
    </w:p>
    <w:p w14:paraId="5938CA7B" w14:textId="77777777" w:rsidR="004E0116" w:rsidRPr="00D2021A" w:rsidRDefault="004E0116" w:rsidP="004E0116">
      <w:pPr>
        <w:pStyle w:val="Tekstpodstawowy2"/>
        <w:suppressAutoHyphens w:val="0"/>
      </w:pPr>
      <w:r w:rsidRPr="00D2021A">
        <w:rPr>
          <w:spacing w:val="0"/>
        </w:rPr>
        <w:t xml:space="preserve">Kontrola szerokości podbudowy i jej obramowania polega na bezpośrednich pomiarach, co </w:t>
      </w:r>
      <w:smartTag w:uri="urn:schemas-microsoft-com:office:smarttags" w:element="metricconverter">
        <w:smartTagPr>
          <w:attr w:name="ProductID" w:val="100 m"/>
        </w:smartTagPr>
        <w:r w:rsidRPr="00D2021A">
          <w:rPr>
            <w:spacing w:val="0"/>
          </w:rPr>
          <w:t>100 m</w:t>
        </w:r>
      </w:smartTag>
      <w:r w:rsidRPr="00D2021A">
        <w:rPr>
          <w:spacing w:val="0"/>
        </w:rPr>
        <w:t xml:space="preserve">. </w:t>
      </w:r>
      <w:r w:rsidRPr="00D2021A">
        <w:t>Szerokość podbudowy nie może różnić się od szerokości projektowanej o więcej niż +</w:t>
      </w:r>
      <w:smartTag w:uri="urn:schemas-microsoft-com:office:smarttags" w:element="metricconverter">
        <w:smartTagPr>
          <w:attr w:name="ProductID" w:val="10 cm"/>
        </w:smartTagPr>
        <w:r w:rsidRPr="00D2021A">
          <w:t>10 cm</w:t>
        </w:r>
      </w:smartTag>
      <w:r w:rsidRPr="00D2021A">
        <w:t>, -5 cm.</w:t>
      </w:r>
    </w:p>
    <w:p w14:paraId="72BCB9E1" w14:textId="77777777" w:rsidR="004E0116" w:rsidRPr="00D2021A" w:rsidRDefault="004E0116" w:rsidP="004E0116">
      <w:pPr>
        <w:pStyle w:val="Tekstpodstawowy2"/>
        <w:suppressAutoHyphens w:val="0"/>
      </w:pPr>
    </w:p>
    <w:p w14:paraId="4D33EDD7" w14:textId="77777777" w:rsidR="004E0116" w:rsidRPr="00D2021A" w:rsidRDefault="004E0116" w:rsidP="004E0116">
      <w:pPr>
        <w:pStyle w:val="Tekstpodstawowy2"/>
        <w:suppressAutoHyphens w:val="0"/>
        <w:rPr>
          <w:b/>
          <w:bCs/>
          <w:spacing w:val="0"/>
        </w:rPr>
      </w:pPr>
      <w:r w:rsidRPr="00D2021A">
        <w:rPr>
          <w:b/>
          <w:bCs/>
          <w:spacing w:val="0"/>
        </w:rPr>
        <w:t>6.4.2. Równość podbudowy</w:t>
      </w:r>
    </w:p>
    <w:p w14:paraId="5C3829BF" w14:textId="77777777" w:rsidR="004E0116" w:rsidRPr="00D2021A" w:rsidRDefault="004E0116" w:rsidP="004E0116">
      <w:pPr>
        <w:pStyle w:val="Tekstpodstawowy2"/>
        <w:suppressAutoHyphens w:val="0"/>
        <w:rPr>
          <w:b/>
          <w:bCs/>
          <w:spacing w:val="0"/>
        </w:rPr>
      </w:pPr>
    </w:p>
    <w:p w14:paraId="71A659A7" w14:textId="77777777" w:rsidR="004E0116" w:rsidRPr="00D2021A" w:rsidRDefault="004E0116" w:rsidP="004E0116">
      <w:pPr>
        <w:rPr>
          <w:b/>
        </w:rPr>
      </w:pPr>
      <w:r w:rsidRPr="00D2021A">
        <w:rPr>
          <w:b/>
        </w:rPr>
        <w:t>6.4.2.1. Równość podłużna</w:t>
      </w:r>
    </w:p>
    <w:p w14:paraId="15CA50A2" w14:textId="77777777" w:rsidR="004E0116" w:rsidRPr="00D2021A" w:rsidRDefault="004E0116" w:rsidP="004E0116">
      <w:r w:rsidRPr="00D2021A">
        <w:t xml:space="preserve">Do oceny równości podłużnej należy stosować metodę pomiaru ciągłego równoważną użyciu łaty i klina z wykorzystaniem </w:t>
      </w:r>
      <w:proofErr w:type="spellStart"/>
      <w:r w:rsidRPr="00D2021A">
        <w:t>planografu</w:t>
      </w:r>
      <w:proofErr w:type="spellEnd"/>
      <w:r w:rsidRPr="00D2021A">
        <w:t xml:space="preserve">, umożliwiającego wyznaczanie odchyleń równości podłużnej jako największej odległości (prześwitu) pomiędzy teoretyczną linią łączącą spody kółek jezdnych urządzenia a mierzoną powierzchnią warstwy [mm]. W miejscach niedostępnych dla </w:t>
      </w:r>
      <w:proofErr w:type="spellStart"/>
      <w:r w:rsidRPr="00D2021A">
        <w:t>planografu</w:t>
      </w:r>
      <w:proofErr w:type="spellEnd"/>
      <w:r w:rsidRPr="00D2021A">
        <w:t xml:space="preserve"> pomiar równości podłużnej warstw nawierzchni należy wykonać w sposób ciągły z użyciem łaty i klina.</w:t>
      </w:r>
    </w:p>
    <w:p w14:paraId="0D841F29" w14:textId="77777777" w:rsidR="004E0116" w:rsidRPr="00D2021A" w:rsidRDefault="004E0116" w:rsidP="004E0116">
      <w:r w:rsidRPr="00D2021A">
        <w:t xml:space="preserve">Wartości dopuszczalne odchyleń równości podłużnej przy odbiorze warstwy </w:t>
      </w:r>
      <w:proofErr w:type="spellStart"/>
      <w:r w:rsidRPr="00D2021A">
        <w:t>planografem</w:t>
      </w:r>
      <w:proofErr w:type="spellEnd"/>
      <w:r w:rsidRPr="00D2021A">
        <w:t xml:space="preserve"> (łatą i klinem) określa tabela 9.</w:t>
      </w:r>
    </w:p>
    <w:p w14:paraId="20AC263D" w14:textId="77777777" w:rsidR="004E0116" w:rsidRPr="00D2021A" w:rsidRDefault="004E0116" w:rsidP="004E0116">
      <w:r w:rsidRPr="00D2021A">
        <w:rPr>
          <w:b/>
        </w:rPr>
        <w:t>Tabela 9.</w:t>
      </w:r>
      <w:r w:rsidRPr="00D2021A">
        <w:t xml:space="preserve"> Wartości dopuszczalne odchyleń równości podłużnej przy odbiorze warstwy </w:t>
      </w:r>
      <w:proofErr w:type="spellStart"/>
      <w:r w:rsidRPr="00D2021A">
        <w:t>planografem</w:t>
      </w:r>
      <w:proofErr w:type="spellEnd"/>
      <w:r w:rsidRPr="00D2021A">
        <w:t xml:space="preserve"> (łatą i klinem)</w:t>
      </w:r>
    </w:p>
    <w:tbl>
      <w:tblPr>
        <w:tblW w:w="96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4202"/>
        <w:gridCol w:w="3165"/>
      </w:tblGrid>
      <w:tr w:rsidR="004E0116" w:rsidRPr="00D2021A" w14:paraId="5053DCC3" w14:textId="77777777" w:rsidTr="00F4493D">
        <w:trPr>
          <w:jc w:val="center"/>
        </w:trPr>
        <w:tc>
          <w:tcPr>
            <w:tcW w:w="2268" w:type="dxa"/>
            <w:vAlign w:val="center"/>
          </w:tcPr>
          <w:p w14:paraId="0743AA6F" w14:textId="77777777" w:rsidR="004E0116" w:rsidRPr="00D2021A" w:rsidRDefault="004E0116" w:rsidP="00F4493D">
            <w:pPr>
              <w:numPr>
                <w:ilvl w:val="12"/>
                <w:numId w:val="0"/>
              </w:numPr>
              <w:ind w:right="-14"/>
              <w:jc w:val="center"/>
            </w:pPr>
            <w:r w:rsidRPr="00D2021A">
              <w:t>Klasa drogi</w:t>
            </w:r>
          </w:p>
        </w:tc>
        <w:tc>
          <w:tcPr>
            <w:tcW w:w="4202" w:type="dxa"/>
            <w:vAlign w:val="center"/>
          </w:tcPr>
          <w:p w14:paraId="49EE279C" w14:textId="77777777" w:rsidR="004E0116" w:rsidRPr="00D2021A" w:rsidRDefault="004E0116" w:rsidP="00F4493D">
            <w:pPr>
              <w:numPr>
                <w:ilvl w:val="12"/>
                <w:numId w:val="0"/>
              </w:numPr>
              <w:ind w:right="-14"/>
              <w:jc w:val="center"/>
            </w:pPr>
            <w:r w:rsidRPr="00D2021A">
              <w:t>Element nawierzchni</w:t>
            </w:r>
          </w:p>
        </w:tc>
        <w:tc>
          <w:tcPr>
            <w:tcW w:w="3165" w:type="dxa"/>
            <w:vAlign w:val="center"/>
          </w:tcPr>
          <w:p w14:paraId="507269DB" w14:textId="77777777" w:rsidR="004E0116" w:rsidRPr="00D2021A" w:rsidRDefault="004E0116" w:rsidP="00F4493D">
            <w:pPr>
              <w:numPr>
                <w:ilvl w:val="12"/>
                <w:numId w:val="0"/>
              </w:numPr>
              <w:ind w:right="-14"/>
              <w:jc w:val="center"/>
            </w:pPr>
            <w:r w:rsidRPr="00D2021A">
              <w:t>Dopuszczalne odbiorcze wartości odchyleń równości podłużnej warstwy [mm]</w:t>
            </w:r>
          </w:p>
        </w:tc>
      </w:tr>
      <w:tr w:rsidR="004E0116" w:rsidRPr="00D2021A" w14:paraId="2F625975" w14:textId="77777777" w:rsidTr="00F4493D">
        <w:trPr>
          <w:jc w:val="center"/>
        </w:trPr>
        <w:tc>
          <w:tcPr>
            <w:tcW w:w="2268" w:type="dxa"/>
            <w:vAlign w:val="center"/>
          </w:tcPr>
          <w:p w14:paraId="7D3BEAFE" w14:textId="77777777" w:rsidR="004E0116" w:rsidRPr="00D2021A" w:rsidRDefault="004E0116" w:rsidP="00F4493D">
            <w:pPr>
              <w:numPr>
                <w:ilvl w:val="12"/>
                <w:numId w:val="0"/>
              </w:numPr>
              <w:ind w:right="-14"/>
              <w:jc w:val="center"/>
            </w:pPr>
            <w:r w:rsidRPr="00D2021A">
              <w:t>G, Z</w:t>
            </w:r>
          </w:p>
        </w:tc>
        <w:tc>
          <w:tcPr>
            <w:tcW w:w="4202" w:type="dxa"/>
            <w:vAlign w:val="center"/>
          </w:tcPr>
          <w:p w14:paraId="7EB31BB1" w14:textId="77777777" w:rsidR="004E0116" w:rsidRPr="00D2021A" w:rsidRDefault="004E0116" w:rsidP="00F4493D">
            <w:pPr>
              <w:numPr>
                <w:ilvl w:val="12"/>
                <w:numId w:val="0"/>
              </w:numPr>
              <w:ind w:right="-14"/>
              <w:jc w:val="center"/>
            </w:pPr>
            <w:r w:rsidRPr="00D2021A">
              <w:t>Pasy ruchu zasadnicze, awaryjne, dodatkowe, włączenia i wyłączenia, jezdnie łącznic, utwardzone pobocza</w:t>
            </w:r>
          </w:p>
        </w:tc>
        <w:tc>
          <w:tcPr>
            <w:tcW w:w="3165" w:type="dxa"/>
            <w:vAlign w:val="center"/>
          </w:tcPr>
          <w:p w14:paraId="383A4B2A" w14:textId="77777777" w:rsidR="004E0116" w:rsidRPr="00D2021A" w:rsidRDefault="004E0116" w:rsidP="00F4493D">
            <w:pPr>
              <w:numPr>
                <w:ilvl w:val="12"/>
                <w:numId w:val="0"/>
              </w:numPr>
              <w:ind w:right="-14"/>
              <w:jc w:val="center"/>
            </w:pPr>
            <w:r w:rsidRPr="00D2021A">
              <w:t>12</w:t>
            </w:r>
          </w:p>
        </w:tc>
      </w:tr>
      <w:tr w:rsidR="004E0116" w:rsidRPr="00D2021A" w14:paraId="20597F95" w14:textId="77777777" w:rsidTr="00F4493D">
        <w:trPr>
          <w:jc w:val="center"/>
        </w:trPr>
        <w:tc>
          <w:tcPr>
            <w:tcW w:w="2268" w:type="dxa"/>
            <w:vAlign w:val="center"/>
          </w:tcPr>
          <w:p w14:paraId="6B0EB71E" w14:textId="6E33F245" w:rsidR="004E0116" w:rsidRPr="00D2021A" w:rsidRDefault="008D58D7" w:rsidP="00F4493D">
            <w:pPr>
              <w:numPr>
                <w:ilvl w:val="12"/>
                <w:numId w:val="0"/>
              </w:numPr>
              <w:ind w:right="-11"/>
              <w:jc w:val="center"/>
            </w:pPr>
            <w:r w:rsidRPr="00D2021A">
              <w:t>D, L, chodniki, ścieżki, zjazdy, utwardzenie zbiornika</w:t>
            </w:r>
          </w:p>
        </w:tc>
        <w:tc>
          <w:tcPr>
            <w:tcW w:w="4202" w:type="dxa"/>
            <w:vAlign w:val="center"/>
          </w:tcPr>
          <w:p w14:paraId="2E93DD08" w14:textId="77777777" w:rsidR="004E0116" w:rsidRPr="00D2021A" w:rsidRDefault="004E0116" w:rsidP="00F4493D">
            <w:pPr>
              <w:numPr>
                <w:ilvl w:val="12"/>
                <w:numId w:val="0"/>
              </w:numPr>
              <w:ind w:right="-11"/>
              <w:jc w:val="center"/>
            </w:pPr>
            <w:r w:rsidRPr="00D2021A">
              <w:t>wszystkie pasy ruchu i powierzchnie przeznaczone do ruchu i postoju pojazdów</w:t>
            </w:r>
          </w:p>
        </w:tc>
        <w:tc>
          <w:tcPr>
            <w:tcW w:w="3165" w:type="dxa"/>
            <w:vAlign w:val="center"/>
          </w:tcPr>
          <w:p w14:paraId="79933B5E" w14:textId="77777777" w:rsidR="004E0116" w:rsidRPr="00D2021A" w:rsidRDefault="004E0116" w:rsidP="00F4493D">
            <w:pPr>
              <w:numPr>
                <w:ilvl w:val="12"/>
                <w:numId w:val="0"/>
              </w:numPr>
              <w:ind w:right="-11"/>
              <w:jc w:val="center"/>
            </w:pPr>
            <w:r w:rsidRPr="00D2021A">
              <w:t>15</w:t>
            </w:r>
          </w:p>
        </w:tc>
      </w:tr>
    </w:tbl>
    <w:p w14:paraId="2480497A" w14:textId="77777777" w:rsidR="004E0116" w:rsidRPr="00D2021A" w:rsidRDefault="004E0116" w:rsidP="004E0116"/>
    <w:p w14:paraId="688F98B2" w14:textId="77777777" w:rsidR="004E0116" w:rsidRPr="00D2021A" w:rsidRDefault="004E0116" w:rsidP="004E0116">
      <w:pPr>
        <w:rPr>
          <w:b/>
        </w:rPr>
      </w:pPr>
      <w:r w:rsidRPr="00D2021A">
        <w:rPr>
          <w:b/>
        </w:rPr>
        <w:t>6.4.2.2. Równość poprzeczna</w:t>
      </w:r>
    </w:p>
    <w:p w14:paraId="67E1DA86" w14:textId="77777777" w:rsidR="004E0116" w:rsidRPr="00D2021A" w:rsidRDefault="004E0116" w:rsidP="004E0116">
      <w:pPr>
        <w:pStyle w:val="Tekstpodstawowy2"/>
        <w:widowControl w:val="0"/>
        <w:suppressAutoHyphens w:val="0"/>
        <w:rPr>
          <w:bCs/>
          <w:spacing w:val="0"/>
        </w:rPr>
      </w:pPr>
      <w:r w:rsidRPr="00D2021A">
        <w:rPr>
          <w:bCs/>
          <w:spacing w:val="0"/>
        </w:rPr>
        <w:t>Pomiar równości poprzecznej należy wykonać z użyciem łaty i klina. Długość łaty w pomiarze równości poprzecznej powinna wynosić 2m. Pomiar powinien być wykonywany nie rzadziej niż co 5m.</w:t>
      </w:r>
    </w:p>
    <w:p w14:paraId="5E893C2A" w14:textId="77777777" w:rsidR="004E0116" w:rsidRPr="00D2021A" w:rsidRDefault="004E0116" w:rsidP="004E0116">
      <w:pPr>
        <w:pStyle w:val="Tekstpodstawowy2"/>
        <w:widowControl w:val="0"/>
        <w:suppressAutoHyphens w:val="0"/>
        <w:rPr>
          <w:bCs/>
          <w:spacing w:val="0"/>
        </w:rPr>
      </w:pPr>
      <w:r w:rsidRPr="00D2021A">
        <w:rPr>
          <w:bCs/>
          <w:spacing w:val="0"/>
        </w:rPr>
        <w:t>Wartości dopuszczalne odchyleń równości poprzecznej przy odbiorze warstwy określa tabela 10.</w:t>
      </w:r>
    </w:p>
    <w:p w14:paraId="445BB500" w14:textId="77777777" w:rsidR="004E0116" w:rsidRPr="00D2021A" w:rsidRDefault="004E0116" w:rsidP="004E0116">
      <w:pPr>
        <w:pStyle w:val="Tekstpodstawowy2"/>
        <w:widowControl w:val="0"/>
        <w:suppressAutoHyphens w:val="0"/>
        <w:rPr>
          <w:bCs/>
          <w:spacing w:val="0"/>
        </w:rPr>
      </w:pPr>
    </w:p>
    <w:p w14:paraId="1C3AE7F5" w14:textId="77777777" w:rsidR="004E0116" w:rsidRPr="00D2021A" w:rsidRDefault="004E0116" w:rsidP="004E0116">
      <w:r w:rsidRPr="00D2021A">
        <w:rPr>
          <w:b/>
        </w:rPr>
        <w:t>Tabela 10.</w:t>
      </w:r>
      <w:r w:rsidRPr="00D2021A">
        <w:t xml:space="preserve"> </w:t>
      </w:r>
      <w:r w:rsidRPr="00D2021A">
        <w:rPr>
          <w:bCs/>
        </w:rPr>
        <w:t>Wartości dopuszczalne odchyleń równości poprzecznej przy odbiorze warstwy</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37"/>
        <w:gridCol w:w="4344"/>
        <w:gridCol w:w="3027"/>
      </w:tblGrid>
      <w:tr w:rsidR="004E0116" w:rsidRPr="00D2021A" w14:paraId="1BA53E3B" w14:textId="77777777" w:rsidTr="00F4493D">
        <w:trPr>
          <w:jc w:val="center"/>
        </w:trPr>
        <w:tc>
          <w:tcPr>
            <w:tcW w:w="2337" w:type="dxa"/>
            <w:vAlign w:val="center"/>
          </w:tcPr>
          <w:p w14:paraId="1AE16105" w14:textId="77777777" w:rsidR="004E0116" w:rsidRPr="00D2021A" w:rsidRDefault="004E0116" w:rsidP="00F4493D">
            <w:pPr>
              <w:numPr>
                <w:ilvl w:val="12"/>
                <w:numId w:val="0"/>
              </w:numPr>
              <w:ind w:right="-14"/>
              <w:jc w:val="center"/>
            </w:pPr>
            <w:r w:rsidRPr="00D2021A">
              <w:t>Klasa drogi</w:t>
            </w:r>
          </w:p>
        </w:tc>
        <w:tc>
          <w:tcPr>
            <w:tcW w:w="4344" w:type="dxa"/>
            <w:vAlign w:val="center"/>
          </w:tcPr>
          <w:p w14:paraId="5353CD70" w14:textId="77777777" w:rsidR="004E0116" w:rsidRPr="00D2021A" w:rsidRDefault="004E0116" w:rsidP="00F4493D">
            <w:pPr>
              <w:numPr>
                <w:ilvl w:val="12"/>
                <w:numId w:val="0"/>
              </w:numPr>
              <w:ind w:right="-14"/>
              <w:jc w:val="center"/>
            </w:pPr>
            <w:r w:rsidRPr="00D2021A">
              <w:t>Element nawierzchni</w:t>
            </w:r>
          </w:p>
        </w:tc>
        <w:tc>
          <w:tcPr>
            <w:tcW w:w="3027" w:type="dxa"/>
            <w:vAlign w:val="center"/>
          </w:tcPr>
          <w:p w14:paraId="50FD2C9C" w14:textId="77777777" w:rsidR="004E0116" w:rsidRPr="00D2021A" w:rsidRDefault="004E0116" w:rsidP="00F4493D">
            <w:pPr>
              <w:numPr>
                <w:ilvl w:val="12"/>
                <w:numId w:val="0"/>
              </w:numPr>
              <w:ind w:right="-14"/>
              <w:jc w:val="center"/>
            </w:pPr>
            <w:r w:rsidRPr="00D2021A">
              <w:t>Dopuszczalne odbiorcze wartości odchyleń równości poprzecznej warstwy [mm]</w:t>
            </w:r>
          </w:p>
        </w:tc>
      </w:tr>
      <w:tr w:rsidR="004E0116" w:rsidRPr="00D2021A" w14:paraId="54DC09FD" w14:textId="77777777" w:rsidTr="00F4493D">
        <w:trPr>
          <w:jc w:val="center"/>
        </w:trPr>
        <w:tc>
          <w:tcPr>
            <w:tcW w:w="2337" w:type="dxa"/>
            <w:vAlign w:val="center"/>
          </w:tcPr>
          <w:p w14:paraId="3A868BA5" w14:textId="77777777" w:rsidR="004E0116" w:rsidRPr="00D2021A" w:rsidRDefault="004E0116" w:rsidP="00F4493D">
            <w:pPr>
              <w:numPr>
                <w:ilvl w:val="12"/>
                <w:numId w:val="0"/>
              </w:numPr>
              <w:ind w:right="-14"/>
              <w:jc w:val="center"/>
            </w:pPr>
            <w:r w:rsidRPr="00D2021A">
              <w:t>G, Z</w:t>
            </w:r>
          </w:p>
        </w:tc>
        <w:tc>
          <w:tcPr>
            <w:tcW w:w="4344" w:type="dxa"/>
            <w:vAlign w:val="center"/>
          </w:tcPr>
          <w:p w14:paraId="56A81AF2" w14:textId="77777777" w:rsidR="004E0116" w:rsidRPr="00D2021A" w:rsidRDefault="004E0116" w:rsidP="00F4493D">
            <w:pPr>
              <w:numPr>
                <w:ilvl w:val="12"/>
                <w:numId w:val="0"/>
              </w:numPr>
              <w:ind w:right="-14"/>
              <w:jc w:val="center"/>
            </w:pPr>
            <w:r w:rsidRPr="00D2021A">
              <w:t>Pasy ruchu zasadnicze, awaryjne, dodatkowe, włączenia i wyłączenia, jezdnie łącznic, utwardzone pobocza</w:t>
            </w:r>
          </w:p>
        </w:tc>
        <w:tc>
          <w:tcPr>
            <w:tcW w:w="3027" w:type="dxa"/>
            <w:vAlign w:val="center"/>
          </w:tcPr>
          <w:p w14:paraId="0A1EA63C" w14:textId="77777777" w:rsidR="004E0116" w:rsidRPr="00D2021A" w:rsidRDefault="004E0116" w:rsidP="00F4493D">
            <w:pPr>
              <w:numPr>
                <w:ilvl w:val="12"/>
                <w:numId w:val="0"/>
              </w:numPr>
              <w:ind w:right="-14"/>
              <w:jc w:val="center"/>
            </w:pPr>
            <w:r w:rsidRPr="00D2021A">
              <w:t>12</w:t>
            </w:r>
          </w:p>
        </w:tc>
      </w:tr>
      <w:tr w:rsidR="004E0116" w:rsidRPr="00D2021A" w14:paraId="3B3D2E9D" w14:textId="77777777" w:rsidTr="00F4493D">
        <w:trPr>
          <w:jc w:val="center"/>
        </w:trPr>
        <w:tc>
          <w:tcPr>
            <w:tcW w:w="2337" w:type="dxa"/>
            <w:vAlign w:val="center"/>
          </w:tcPr>
          <w:p w14:paraId="1877FF9C" w14:textId="4A3AA3B2" w:rsidR="004E0116" w:rsidRPr="00D2021A" w:rsidRDefault="004E0116" w:rsidP="00F4493D">
            <w:pPr>
              <w:numPr>
                <w:ilvl w:val="12"/>
                <w:numId w:val="0"/>
              </w:numPr>
              <w:ind w:right="-11"/>
              <w:jc w:val="center"/>
            </w:pPr>
            <w:r w:rsidRPr="00D2021A">
              <w:t>D, L, chodniki, ścieżki</w:t>
            </w:r>
            <w:r w:rsidR="008D58D7" w:rsidRPr="00D2021A">
              <w:t>, zjazdy, utwardzenie zbiornika</w:t>
            </w:r>
          </w:p>
        </w:tc>
        <w:tc>
          <w:tcPr>
            <w:tcW w:w="4344" w:type="dxa"/>
            <w:vAlign w:val="center"/>
          </w:tcPr>
          <w:p w14:paraId="4E95CF33" w14:textId="77777777" w:rsidR="004E0116" w:rsidRPr="00D2021A" w:rsidRDefault="004E0116" w:rsidP="00F4493D">
            <w:pPr>
              <w:numPr>
                <w:ilvl w:val="12"/>
                <w:numId w:val="0"/>
              </w:numPr>
              <w:ind w:right="-11"/>
              <w:jc w:val="center"/>
            </w:pPr>
            <w:r w:rsidRPr="00D2021A">
              <w:t>wszystkie pasy ruchu i powierzchnie przeznaczone do ruchu i postoju pojazdów</w:t>
            </w:r>
          </w:p>
        </w:tc>
        <w:tc>
          <w:tcPr>
            <w:tcW w:w="3027" w:type="dxa"/>
            <w:vAlign w:val="center"/>
          </w:tcPr>
          <w:p w14:paraId="643AB4F6" w14:textId="77777777" w:rsidR="004E0116" w:rsidRPr="00D2021A" w:rsidRDefault="004E0116" w:rsidP="00F4493D">
            <w:pPr>
              <w:numPr>
                <w:ilvl w:val="12"/>
                <w:numId w:val="0"/>
              </w:numPr>
              <w:ind w:right="-11"/>
              <w:jc w:val="center"/>
            </w:pPr>
            <w:r w:rsidRPr="00D2021A">
              <w:t>15</w:t>
            </w:r>
          </w:p>
        </w:tc>
      </w:tr>
    </w:tbl>
    <w:p w14:paraId="3532106E" w14:textId="77777777" w:rsidR="004E0116" w:rsidRPr="00D2021A" w:rsidRDefault="004E0116" w:rsidP="004E0116">
      <w:pPr>
        <w:widowControl w:val="0"/>
      </w:pPr>
    </w:p>
    <w:p w14:paraId="5CAD2C2B" w14:textId="77777777" w:rsidR="004E0116" w:rsidRPr="00D2021A" w:rsidRDefault="004E0116" w:rsidP="004E0116">
      <w:pPr>
        <w:pStyle w:val="Tekstpodstawowy2"/>
        <w:widowControl w:val="0"/>
        <w:suppressAutoHyphens w:val="0"/>
        <w:rPr>
          <w:spacing w:val="0"/>
        </w:rPr>
      </w:pPr>
      <w:r w:rsidRPr="00D2021A">
        <w:rPr>
          <w:b/>
          <w:bCs/>
          <w:spacing w:val="0"/>
        </w:rPr>
        <w:t>6.4.3. Spadki poprzeczne</w:t>
      </w:r>
    </w:p>
    <w:p w14:paraId="7A845026" w14:textId="77777777" w:rsidR="004E0116" w:rsidRPr="00D2021A" w:rsidRDefault="004E0116" w:rsidP="004E0116">
      <w:pPr>
        <w:pStyle w:val="Tekstpodstawowy2"/>
        <w:widowControl w:val="0"/>
        <w:suppressAutoHyphens w:val="0"/>
        <w:rPr>
          <w:spacing w:val="0"/>
        </w:rPr>
      </w:pPr>
      <w:r w:rsidRPr="00D2021A">
        <w:rPr>
          <w:spacing w:val="0"/>
        </w:rPr>
        <w:t xml:space="preserve">Kontroli spadków poprzecznych dokonuje się łatą profilową z poziomicą, co </w:t>
      </w:r>
      <w:smartTag w:uri="urn:schemas-microsoft-com:office:smarttags" w:element="metricconverter">
        <w:smartTagPr>
          <w:attr w:name="ProductID" w:val="100 m"/>
        </w:smartTagPr>
        <w:r w:rsidRPr="00D2021A">
          <w:rPr>
            <w:spacing w:val="0"/>
          </w:rPr>
          <w:t>100 m</w:t>
        </w:r>
      </w:smartTag>
      <w:r w:rsidRPr="00D2021A">
        <w:rPr>
          <w:spacing w:val="0"/>
        </w:rPr>
        <w:t>.</w:t>
      </w:r>
    </w:p>
    <w:p w14:paraId="4103BC8A" w14:textId="77777777" w:rsidR="004E0116" w:rsidRPr="00D2021A" w:rsidRDefault="004E0116" w:rsidP="004E0116">
      <w:pPr>
        <w:pStyle w:val="Tekstpodstawowy2"/>
        <w:widowControl w:val="0"/>
        <w:suppressAutoHyphens w:val="0"/>
        <w:rPr>
          <w:spacing w:val="0"/>
        </w:rPr>
      </w:pPr>
      <w:r w:rsidRPr="00D2021A">
        <w:rPr>
          <w:spacing w:val="0"/>
        </w:rPr>
        <w:t xml:space="preserve">Dopuszczalne odchyłki spadku </w:t>
      </w:r>
      <w:r w:rsidRPr="00D2021A">
        <w:rPr>
          <w:spacing w:val="0"/>
        </w:rPr>
        <w:sym w:font="Symbol" w:char="F0B1"/>
      </w:r>
      <w:r w:rsidRPr="00D2021A">
        <w:rPr>
          <w:spacing w:val="0"/>
        </w:rPr>
        <w:t xml:space="preserve"> 0,5%.</w:t>
      </w:r>
    </w:p>
    <w:p w14:paraId="4764C1FD" w14:textId="77777777" w:rsidR="004E0116" w:rsidRPr="00D2021A" w:rsidRDefault="004E0116" w:rsidP="004E0116">
      <w:pPr>
        <w:pStyle w:val="Tekstpodstawowy2"/>
        <w:widowControl w:val="0"/>
        <w:suppressAutoHyphens w:val="0"/>
        <w:rPr>
          <w:spacing w:val="0"/>
        </w:rPr>
      </w:pPr>
    </w:p>
    <w:p w14:paraId="7F72E82A" w14:textId="77777777" w:rsidR="004E0116" w:rsidRPr="00D2021A" w:rsidRDefault="004E0116" w:rsidP="004E0116">
      <w:pPr>
        <w:pStyle w:val="Tekstpodstawowy2"/>
        <w:suppressAutoHyphens w:val="0"/>
        <w:rPr>
          <w:b/>
          <w:bCs/>
          <w:spacing w:val="0"/>
        </w:rPr>
      </w:pPr>
      <w:r w:rsidRPr="00D2021A">
        <w:rPr>
          <w:b/>
          <w:bCs/>
          <w:spacing w:val="0"/>
        </w:rPr>
        <w:t>6.4.4. Rzędne wysokościowe</w:t>
      </w:r>
    </w:p>
    <w:p w14:paraId="76418A9E" w14:textId="65E68F75" w:rsidR="004E0116" w:rsidRPr="00D2021A" w:rsidRDefault="004E0116" w:rsidP="004E0116">
      <w:pPr>
        <w:pStyle w:val="tekstost"/>
        <w:overflowPunct/>
        <w:autoSpaceDE/>
        <w:autoSpaceDN/>
        <w:adjustRightInd/>
        <w:textAlignment w:val="auto"/>
      </w:pPr>
      <w:r w:rsidRPr="00D2021A">
        <w:t xml:space="preserve">Kontrola rzędnych niwelety za pomocą instrumentu niwelacyjnego; dopuszczalne odchyłki </w:t>
      </w:r>
      <w:smartTag w:uri="urn:schemas-microsoft-com:office:smarttags" w:element="metricconverter">
        <w:smartTagPr>
          <w:attr w:name="ProductID" w:val="-1 cm"/>
        </w:smartTagPr>
        <w:r w:rsidRPr="00D2021A">
          <w:t>-1 cm</w:t>
        </w:r>
      </w:smartTag>
      <w:r w:rsidRPr="00D2021A">
        <w:t>, +</w:t>
      </w:r>
      <w:smartTag w:uri="urn:schemas-microsoft-com:office:smarttags" w:element="metricconverter">
        <w:smartTagPr>
          <w:attr w:name="ProductID" w:val="0 cm"/>
        </w:smartTagPr>
        <w:r w:rsidRPr="00D2021A">
          <w:t>0 cm</w:t>
        </w:r>
      </w:smartTag>
      <w:r w:rsidR="008D58D7" w:rsidRPr="00D2021A">
        <w:t>.</w:t>
      </w:r>
    </w:p>
    <w:p w14:paraId="4B6FB6E0" w14:textId="77777777" w:rsidR="004E0116" w:rsidRPr="00D2021A" w:rsidRDefault="004E0116" w:rsidP="004E0116">
      <w:pPr>
        <w:pStyle w:val="tekstost"/>
        <w:overflowPunct/>
        <w:autoSpaceDE/>
        <w:autoSpaceDN/>
        <w:adjustRightInd/>
        <w:textAlignment w:val="auto"/>
      </w:pPr>
    </w:p>
    <w:p w14:paraId="17C7835F" w14:textId="77777777" w:rsidR="004E0116" w:rsidRPr="00D2021A" w:rsidRDefault="004E0116" w:rsidP="004E0116">
      <w:pPr>
        <w:pStyle w:val="tekstost"/>
        <w:overflowPunct/>
        <w:autoSpaceDE/>
        <w:autoSpaceDN/>
        <w:adjustRightInd/>
        <w:textAlignment w:val="auto"/>
        <w:rPr>
          <w:b/>
          <w:bCs/>
        </w:rPr>
      </w:pPr>
      <w:r w:rsidRPr="00D2021A">
        <w:rPr>
          <w:b/>
          <w:bCs/>
        </w:rPr>
        <w:t>6.4.5. Ukształtowanie osi podbudowy</w:t>
      </w:r>
    </w:p>
    <w:p w14:paraId="5C079EBD" w14:textId="77777777" w:rsidR="004E0116" w:rsidRPr="00D2021A" w:rsidRDefault="004E0116" w:rsidP="004E0116">
      <w:pPr>
        <w:pStyle w:val="tekstost"/>
        <w:overflowPunct/>
        <w:autoSpaceDE/>
        <w:autoSpaceDN/>
        <w:adjustRightInd/>
        <w:textAlignment w:val="auto"/>
      </w:pPr>
      <w:r w:rsidRPr="00D2021A">
        <w:t xml:space="preserve">Kontrola ukształtowania osi podbudowy w planie sprawdzana, co </w:t>
      </w:r>
      <w:smartTag w:uri="urn:schemas-microsoft-com:office:smarttags" w:element="metricconverter">
        <w:smartTagPr>
          <w:attr w:name="ProductID" w:val="100 m"/>
        </w:smartTagPr>
        <w:r w:rsidRPr="00D2021A">
          <w:t>100 m</w:t>
        </w:r>
      </w:smartTag>
      <w:r w:rsidRPr="00D2021A">
        <w:t xml:space="preserve"> oraz dodatkowo w punktach głównych łuków poziomych. Oś podbudowy w planie nie może być przesunięta w stosunku do osi projektowanej o więcej niż </w:t>
      </w:r>
      <w:r w:rsidRPr="00D2021A">
        <w:sym w:font="Symbol" w:char="F0B1"/>
      </w:r>
      <w:r w:rsidRPr="00D2021A">
        <w:t xml:space="preserve"> </w:t>
      </w:r>
      <w:smartTag w:uri="urn:schemas-microsoft-com:office:smarttags" w:element="metricconverter">
        <w:smartTagPr>
          <w:attr w:name="ProductID" w:val="5 cm"/>
        </w:smartTagPr>
        <w:r w:rsidRPr="00D2021A">
          <w:t>5 cm</w:t>
        </w:r>
      </w:smartTag>
      <w:r w:rsidRPr="00D2021A">
        <w:t>.</w:t>
      </w:r>
    </w:p>
    <w:p w14:paraId="2B61A096" w14:textId="77777777" w:rsidR="004E0116" w:rsidRPr="00D2021A" w:rsidRDefault="004E0116" w:rsidP="004E0116">
      <w:pPr>
        <w:pStyle w:val="tekstost"/>
        <w:overflowPunct/>
        <w:autoSpaceDE/>
        <w:autoSpaceDN/>
        <w:adjustRightInd/>
        <w:textAlignment w:val="auto"/>
      </w:pPr>
    </w:p>
    <w:p w14:paraId="5B5A71DB" w14:textId="77777777" w:rsidR="004E0116" w:rsidRPr="00D2021A" w:rsidRDefault="004E0116" w:rsidP="004E0116">
      <w:pPr>
        <w:pStyle w:val="Nagwek2"/>
        <w:keepNext w:val="0"/>
        <w:widowControl w:val="0"/>
        <w:spacing w:before="0" w:after="0"/>
      </w:pPr>
      <w:r w:rsidRPr="00D2021A">
        <w:t>6.5. Zasady postępowania z wadliwie wykonanymi odcinkami podbudowy</w:t>
      </w:r>
    </w:p>
    <w:p w14:paraId="37CED6D2" w14:textId="77777777" w:rsidR="004E0116" w:rsidRPr="00D2021A" w:rsidRDefault="004E0116" w:rsidP="004E0116">
      <w:pPr>
        <w:suppressAutoHyphens/>
        <w:rPr>
          <w:spacing w:val="-3"/>
        </w:rPr>
      </w:pPr>
    </w:p>
    <w:p w14:paraId="1513FE39" w14:textId="77777777" w:rsidR="004E0116" w:rsidRPr="00D2021A" w:rsidRDefault="004E0116" w:rsidP="004E0116">
      <w:pPr>
        <w:suppressAutoHyphens/>
        <w:rPr>
          <w:b/>
          <w:spacing w:val="-3"/>
        </w:rPr>
      </w:pPr>
      <w:r w:rsidRPr="00D2021A">
        <w:rPr>
          <w:b/>
          <w:spacing w:val="-3"/>
        </w:rPr>
        <w:t>6.5.1. Niewłaściwe cechy geometryczne podbudowy</w:t>
      </w:r>
    </w:p>
    <w:p w14:paraId="3B0C9292" w14:textId="77777777" w:rsidR="004E0116" w:rsidRPr="00D2021A" w:rsidRDefault="004E0116" w:rsidP="004E0116">
      <w:pPr>
        <w:suppressAutoHyphens/>
        <w:rPr>
          <w:spacing w:val="-3"/>
        </w:rPr>
      </w:pPr>
      <w:r w:rsidRPr="00D2021A">
        <w:rPr>
          <w:spacing w:val="-3"/>
        </w:rPr>
        <w:t>Wszystkie powierzchnie podbudowy, które wykazują większe odchylenia cech geometrycznych od określonych w pkt. 6.4. powinny być naprawione przez spulchnienie, wyrównane i powtórnie zagęszczone. Dodanie nowego materiału bez spulchnienia wykonanej warstwy jest niedopuszczalne.</w:t>
      </w:r>
    </w:p>
    <w:p w14:paraId="6C5FB7EA" w14:textId="77777777" w:rsidR="004E0116" w:rsidRPr="00D2021A" w:rsidRDefault="004E0116" w:rsidP="004E0116">
      <w:pPr>
        <w:pStyle w:val="Tekstpodstawowy2"/>
      </w:pPr>
      <w:r w:rsidRPr="00D2021A">
        <w:t>Jeżeli szerokość podbudowy jest mniejsza od szerokości projektowanej to Wykonawca powinien na własny koszt poszerzyć podbudowę przez spulchnienie warstwy na pełną głębokość do połowy szerokości pasa ruchu, dołożenie materiału i ponowne zagęszczenie.</w:t>
      </w:r>
    </w:p>
    <w:p w14:paraId="2F1F73C9" w14:textId="59E2314F" w:rsidR="008D58D7" w:rsidRPr="00D2021A" w:rsidRDefault="008D58D7">
      <w:pPr>
        <w:spacing w:after="160" w:line="259" w:lineRule="auto"/>
        <w:jc w:val="left"/>
        <w:rPr>
          <w:spacing w:val="-3"/>
        </w:rPr>
      </w:pPr>
      <w:r w:rsidRPr="00D2021A">
        <w:rPr>
          <w:spacing w:val="-3"/>
        </w:rPr>
        <w:br w:type="page"/>
      </w:r>
    </w:p>
    <w:p w14:paraId="558A985D" w14:textId="77777777" w:rsidR="004E0116" w:rsidRPr="00D2021A" w:rsidRDefault="004E0116" w:rsidP="004E0116">
      <w:pPr>
        <w:suppressAutoHyphens/>
        <w:rPr>
          <w:spacing w:val="-3"/>
        </w:rPr>
      </w:pPr>
    </w:p>
    <w:p w14:paraId="64A9AF86" w14:textId="77777777" w:rsidR="004E0116" w:rsidRPr="00D2021A" w:rsidRDefault="004E0116" w:rsidP="004E0116">
      <w:pPr>
        <w:suppressAutoHyphens/>
        <w:rPr>
          <w:b/>
          <w:spacing w:val="-3"/>
        </w:rPr>
      </w:pPr>
      <w:r w:rsidRPr="00D2021A">
        <w:rPr>
          <w:b/>
          <w:spacing w:val="-3"/>
        </w:rPr>
        <w:t>6.5.2. Niewłaściwa grubość podbudowy</w:t>
      </w:r>
    </w:p>
    <w:p w14:paraId="5CBF88C9" w14:textId="77777777" w:rsidR="004E0116" w:rsidRPr="00D2021A" w:rsidRDefault="004E0116" w:rsidP="004E0116">
      <w:pPr>
        <w:suppressAutoHyphens/>
        <w:rPr>
          <w:spacing w:val="-3"/>
        </w:rPr>
      </w:pPr>
      <w:r w:rsidRPr="00D2021A">
        <w:rPr>
          <w:spacing w:val="-3"/>
        </w:rPr>
        <w:t>Na wszystkich powierzchniach wadliwych pod względem grubości Wykonawca wykona naprawę podbudowy. Powierzchnie powinny być naprawione przez spulchnienie lub wybranie warstwy na odpowiednią głębokość zgodnie z decyzją Inżyniera, uzupełnienie nowym materiałem o odpowiednich właściwościach i ponowne zagęszczenie.</w:t>
      </w:r>
    </w:p>
    <w:p w14:paraId="3AEF7072" w14:textId="77777777" w:rsidR="004E0116" w:rsidRPr="00D2021A" w:rsidRDefault="004E0116" w:rsidP="004E0116">
      <w:pPr>
        <w:suppressAutoHyphens/>
        <w:rPr>
          <w:spacing w:val="-3"/>
        </w:rPr>
      </w:pPr>
      <w:r w:rsidRPr="00D2021A">
        <w:rPr>
          <w:spacing w:val="-3"/>
        </w:rPr>
        <w:t>Roboty te Wykonawca wykona na własny koszt. Po wykonaniu tych robót nastąpi ponowny pomiar i ocena grubości warstwy na koszt Wykonawcy.</w:t>
      </w:r>
    </w:p>
    <w:p w14:paraId="7FA40EDD" w14:textId="77777777" w:rsidR="004E0116" w:rsidRPr="00D2021A" w:rsidRDefault="004E0116" w:rsidP="004E0116">
      <w:pPr>
        <w:suppressAutoHyphens/>
        <w:rPr>
          <w:spacing w:val="-3"/>
        </w:rPr>
      </w:pPr>
    </w:p>
    <w:p w14:paraId="53DB2A12" w14:textId="77777777" w:rsidR="004E0116" w:rsidRPr="00D2021A" w:rsidRDefault="004E0116" w:rsidP="004E0116">
      <w:pPr>
        <w:rPr>
          <w:rFonts w:eastAsia="Calibri"/>
          <w:b/>
          <w:lang w:eastAsia="en-US"/>
        </w:rPr>
      </w:pPr>
      <w:r w:rsidRPr="00D2021A">
        <w:rPr>
          <w:rFonts w:eastAsia="Calibri"/>
          <w:b/>
          <w:lang w:eastAsia="en-US"/>
        </w:rPr>
        <w:t>6.6. Roboty nie spełniające wymagań</w:t>
      </w:r>
    </w:p>
    <w:p w14:paraId="19E9E310" w14:textId="47BCB6BD" w:rsidR="004E0116" w:rsidRPr="00D2021A" w:rsidRDefault="004E0116" w:rsidP="004E0116">
      <w:pPr>
        <w:rPr>
          <w:rFonts w:eastAsia="Calibri"/>
          <w:lang w:eastAsia="en-US"/>
        </w:rPr>
      </w:pPr>
      <w:r w:rsidRPr="00D2021A">
        <w:rPr>
          <w:rFonts w:eastAsia="Calibri"/>
          <w:lang w:eastAsia="en-US"/>
        </w:rPr>
        <w:t xml:space="preserve">Postępowanie z robotami niespełniającymi wymagań określono w </w:t>
      </w:r>
      <w:proofErr w:type="spellStart"/>
      <w:r w:rsidR="00545AE2" w:rsidRPr="00D2021A">
        <w:rPr>
          <w:rFonts w:eastAsia="Calibri"/>
          <w:lang w:eastAsia="en-US"/>
        </w:rPr>
        <w:t>STWiORB</w:t>
      </w:r>
      <w:proofErr w:type="spellEnd"/>
      <w:r w:rsidRPr="00D2021A">
        <w:rPr>
          <w:rFonts w:eastAsia="Calibri"/>
          <w:lang w:eastAsia="en-US"/>
        </w:rPr>
        <w:t xml:space="preserve"> DM.00.00.00.</w:t>
      </w:r>
    </w:p>
    <w:p w14:paraId="3CB88D37" w14:textId="77777777" w:rsidR="004E0116" w:rsidRPr="00D2021A" w:rsidRDefault="004E0116" w:rsidP="004E0116">
      <w:pPr>
        <w:suppressAutoHyphens/>
        <w:rPr>
          <w:spacing w:val="-3"/>
        </w:rPr>
      </w:pPr>
    </w:p>
    <w:p w14:paraId="0F0E5DDC" w14:textId="77777777" w:rsidR="004E0116" w:rsidRPr="00D2021A" w:rsidRDefault="004E0116" w:rsidP="004E0116">
      <w:pPr>
        <w:pStyle w:val="Nagwek1"/>
        <w:keepNext w:val="0"/>
        <w:keepLines w:val="0"/>
        <w:widowControl w:val="0"/>
        <w:suppressAutoHyphens w:val="0"/>
        <w:spacing w:before="0" w:after="0"/>
        <w:rPr>
          <w:caps w:val="0"/>
        </w:rPr>
      </w:pPr>
      <w:bookmarkStart w:id="7" w:name="_Toc418394443"/>
      <w:bookmarkStart w:id="8" w:name="_Toc423845944"/>
      <w:r w:rsidRPr="00D2021A">
        <w:rPr>
          <w:caps w:val="0"/>
        </w:rPr>
        <w:t>7. Obmiar Robót</w:t>
      </w:r>
      <w:bookmarkEnd w:id="7"/>
      <w:bookmarkEnd w:id="8"/>
    </w:p>
    <w:p w14:paraId="35338376" w14:textId="77777777" w:rsidR="004E0116" w:rsidRPr="00D2021A" w:rsidRDefault="004E0116" w:rsidP="004E0116">
      <w:pPr>
        <w:widowControl w:val="0"/>
        <w:ind w:right="-11"/>
      </w:pPr>
    </w:p>
    <w:p w14:paraId="144704BC" w14:textId="77777777" w:rsidR="004E0116" w:rsidRPr="00D2021A" w:rsidRDefault="004E0116" w:rsidP="004E0116">
      <w:pPr>
        <w:pStyle w:val="Nagwek3"/>
        <w:keepNext w:val="0"/>
        <w:widowControl w:val="0"/>
        <w:spacing w:before="0" w:after="0"/>
        <w:rPr>
          <w:rFonts w:ascii="Times New Roman" w:hAnsi="Times New Roman" w:cs="Times New Roman"/>
          <w:sz w:val="20"/>
          <w:szCs w:val="20"/>
        </w:rPr>
      </w:pPr>
      <w:r w:rsidRPr="00D2021A">
        <w:rPr>
          <w:rFonts w:ascii="Times New Roman" w:hAnsi="Times New Roman" w:cs="Times New Roman"/>
          <w:sz w:val="20"/>
          <w:szCs w:val="20"/>
        </w:rPr>
        <w:t>7.1. Ogólne zasady obmiaru robót</w:t>
      </w:r>
    </w:p>
    <w:p w14:paraId="038D62FD" w14:textId="051782D3" w:rsidR="004E0116" w:rsidRPr="00D2021A" w:rsidRDefault="004E0116" w:rsidP="004E0116">
      <w:pPr>
        <w:widowControl w:val="0"/>
        <w:ind w:right="-11"/>
      </w:pPr>
      <w:r w:rsidRPr="00D2021A">
        <w:t xml:space="preserve">Ogólne zasady obmiaru robót podano w </w:t>
      </w:r>
      <w:proofErr w:type="spellStart"/>
      <w:r w:rsidR="00545AE2" w:rsidRPr="00D2021A">
        <w:t>STWiORB</w:t>
      </w:r>
      <w:proofErr w:type="spellEnd"/>
      <w:r w:rsidRPr="00D2021A">
        <w:t xml:space="preserve"> DM 00.00.00 „Wymagania ogólne”.</w:t>
      </w:r>
    </w:p>
    <w:p w14:paraId="621B2A59" w14:textId="77777777" w:rsidR="004E0116" w:rsidRPr="00D2021A" w:rsidRDefault="004E0116" w:rsidP="004E0116">
      <w:pPr>
        <w:widowControl w:val="0"/>
        <w:ind w:right="-11"/>
      </w:pPr>
    </w:p>
    <w:p w14:paraId="47347924" w14:textId="77777777" w:rsidR="004E0116" w:rsidRPr="00D2021A" w:rsidRDefault="004E0116" w:rsidP="004E0116">
      <w:pPr>
        <w:pStyle w:val="Nagwek2"/>
        <w:keepNext w:val="0"/>
        <w:widowControl w:val="0"/>
        <w:spacing w:before="0" w:after="0"/>
      </w:pPr>
      <w:r w:rsidRPr="00D2021A">
        <w:t>7.2. Jednostka obmiarowa</w:t>
      </w:r>
    </w:p>
    <w:p w14:paraId="431827A1" w14:textId="77777777" w:rsidR="004E0116" w:rsidRPr="00D2021A" w:rsidRDefault="004E0116" w:rsidP="004E0116">
      <w:pPr>
        <w:ind w:right="-11"/>
      </w:pPr>
      <w:r w:rsidRPr="00D2021A">
        <w:t>Jednostką obmiarową jest metr kwadratowy (m</w:t>
      </w:r>
      <w:r w:rsidRPr="00D2021A">
        <w:rPr>
          <w:vertAlign w:val="superscript"/>
        </w:rPr>
        <w:t>2</w:t>
      </w:r>
      <w:r w:rsidRPr="00D2021A">
        <w:t>) wykonanej i odebranej podbudowy i nawierzchni z mieszanki niezwiązanej zgodnie z Dokumentacją Projektową.</w:t>
      </w:r>
    </w:p>
    <w:p w14:paraId="10B52541" w14:textId="77777777" w:rsidR="004E0116" w:rsidRPr="00D2021A" w:rsidRDefault="004E0116" w:rsidP="004E0116">
      <w:pPr>
        <w:ind w:right="-11"/>
      </w:pPr>
      <w:r w:rsidRPr="00D2021A">
        <w:t>Obmiar nie powinien obejmować dodatkowych powierzchni nie wykazanych w Dokumentacji Projektowej z wyjątkiem powierzchni zaakceptowanych przez Inżyniera na piśmie. Nadmierna grubość lub nadmierna powierzchnia warstwy w stosunku do Dokumentacji Projektowej wykonana bez pisemnego upoważnienia Inżyniera nie może stanowić podstawy do roszczeń o dodatkową zapłatę.</w:t>
      </w:r>
    </w:p>
    <w:p w14:paraId="1062F952" w14:textId="77777777" w:rsidR="004E0116" w:rsidRPr="00D2021A" w:rsidRDefault="004E0116" w:rsidP="004E0116">
      <w:pPr>
        <w:suppressAutoHyphens/>
        <w:rPr>
          <w:spacing w:val="-3"/>
        </w:rPr>
      </w:pPr>
    </w:p>
    <w:p w14:paraId="400375F0" w14:textId="77777777" w:rsidR="004E0116" w:rsidRPr="00D2021A" w:rsidRDefault="004E0116" w:rsidP="004E0116">
      <w:pPr>
        <w:rPr>
          <w:rFonts w:eastAsia="Calibri"/>
          <w:b/>
          <w:lang w:eastAsia="en-US"/>
        </w:rPr>
      </w:pPr>
      <w:r w:rsidRPr="00D2021A">
        <w:rPr>
          <w:rFonts w:eastAsia="Calibri"/>
          <w:b/>
          <w:lang w:eastAsia="en-US"/>
        </w:rPr>
        <w:t>8. Odbiór Robót</w:t>
      </w:r>
    </w:p>
    <w:p w14:paraId="5FD04609" w14:textId="77777777" w:rsidR="004E0116" w:rsidRPr="00D2021A" w:rsidRDefault="004E0116" w:rsidP="004E0116">
      <w:pPr>
        <w:rPr>
          <w:rFonts w:eastAsia="Calibri"/>
          <w:lang w:eastAsia="en-US"/>
        </w:rPr>
      </w:pPr>
    </w:p>
    <w:p w14:paraId="541BBCE8" w14:textId="77777777" w:rsidR="004E0116" w:rsidRPr="00D2021A" w:rsidRDefault="004E0116" w:rsidP="004E0116">
      <w:pPr>
        <w:rPr>
          <w:rFonts w:eastAsia="Calibri"/>
          <w:b/>
          <w:lang w:eastAsia="en-US"/>
        </w:rPr>
      </w:pPr>
      <w:r w:rsidRPr="00D2021A">
        <w:rPr>
          <w:rFonts w:eastAsia="Calibri"/>
          <w:b/>
          <w:lang w:eastAsia="en-US"/>
        </w:rPr>
        <w:t>8.1. Ogólne zasady odbioru robót</w:t>
      </w:r>
    </w:p>
    <w:p w14:paraId="472AF0DD" w14:textId="640C1F16" w:rsidR="004E0116" w:rsidRPr="00D2021A" w:rsidRDefault="004E0116" w:rsidP="004E0116">
      <w:pPr>
        <w:rPr>
          <w:rFonts w:eastAsia="Calibri"/>
          <w:lang w:eastAsia="en-US"/>
        </w:rPr>
      </w:pPr>
      <w:r w:rsidRPr="00D2021A">
        <w:rPr>
          <w:rFonts w:eastAsia="Calibri"/>
          <w:lang w:eastAsia="en-US"/>
        </w:rPr>
        <w:t xml:space="preserve">Roboty podlegające odbiorowi według zasad określonych w </w:t>
      </w:r>
      <w:proofErr w:type="spellStart"/>
      <w:r w:rsidR="00545AE2" w:rsidRPr="00D2021A">
        <w:rPr>
          <w:rFonts w:eastAsia="Calibri"/>
          <w:lang w:eastAsia="en-US"/>
        </w:rPr>
        <w:t>STWiORB</w:t>
      </w:r>
      <w:proofErr w:type="spellEnd"/>
      <w:r w:rsidRPr="00D2021A">
        <w:rPr>
          <w:rFonts w:eastAsia="Calibri"/>
          <w:lang w:eastAsia="en-US"/>
        </w:rPr>
        <w:t xml:space="preserve"> DM.00.00.00 „Wymagania Ogólne”.</w:t>
      </w:r>
    </w:p>
    <w:p w14:paraId="55672D4B" w14:textId="77777777" w:rsidR="004E0116" w:rsidRPr="00D2021A" w:rsidRDefault="004E0116" w:rsidP="004E0116">
      <w:pPr>
        <w:rPr>
          <w:rFonts w:eastAsia="Calibri"/>
          <w:lang w:eastAsia="en-US"/>
        </w:rPr>
      </w:pPr>
    </w:p>
    <w:p w14:paraId="72417C5F" w14:textId="77777777" w:rsidR="004E0116" w:rsidRPr="00D2021A" w:rsidRDefault="004E0116" w:rsidP="004E0116">
      <w:pPr>
        <w:rPr>
          <w:rFonts w:eastAsia="Calibri"/>
          <w:b/>
          <w:lang w:eastAsia="en-US"/>
        </w:rPr>
      </w:pPr>
      <w:r w:rsidRPr="00D2021A">
        <w:rPr>
          <w:rFonts w:eastAsia="Calibri"/>
          <w:b/>
          <w:lang w:eastAsia="en-US"/>
        </w:rPr>
        <w:t>8.2. Dokumenty do odbioru robót</w:t>
      </w:r>
    </w:p>
    <w:p w14:paraId="554D3874" w14:textId="77797ED7" w:rsidR="004E0116" w:rsidRPr="00D2021A" w:rsidRDefault="004E0116" w:rsidP="004E0116">
      <w:pPr>
        <w:rPr>
          <w:rFonts w:eastAsia="Calibri"/>
          <w:lang w:eastAsia="en-US"/>
        </w:rPr>
      </w:pPr>
      <w:r w:rsidRPr="00D2021A">
        <w:rPr>
          <w:rFonts w:eastAsia="Calibri"/>
          <w:lang w:eastAsia="en-US"/>
        </w:rPr>
        <w:t xml:space="preserve">Do odbioru częściowego lub końcowego robót należy przedłożyć odbierającemu dokumenty zgodne z </w:t>
      </w:r>
      <w:proofErr w:type="spellStart"/>
      <w:r w:rsidR="00545AE2" w:rsidRPr="00D2021A">
        <w:rPr>
          <w:rFonts w:eastAsia="Calibri"/>
          <w:lang w:eastAsia="en-US"/>
        </w:rPr>
        <w:t>STWiORB</w:t>
      </w:r>
      <w:proofErr w:type="spellEnd"/>
      <w:r w:rsidRPr="00D2021A">
        <w:rPr>
          <w:rFonts w:eastAsia="Calibri"/>
          <w:lang w:eastAsia="en-US"/>
        </w:rPr>
        <w:t xml:space="preserve"> DM.00.00.00 „Wymagania ogólne”.</w:t>
      </w:r>
    </w:p>
    <w:p w14:paraId="0E7BA25F" w14:textId="77777777" w:rsidR="004E0116" w:rsidRPr="00D2021A" w:rsidRDefault="004E0116" w:rsidP="004E0116">
      <w:pPr>
        <w:suppressAutoHyphens/>
        <w:rPr>
          <w:spacing w:val="-3"/>
        </w:rPr>
      </w:pPr>
    </w:p>
    <w:p w14:paraId="3810BD07" w14:textId="77777777" w:rsidR="004E0116" w:rsidRPr="00D2021A" w:rsidRDefault="004E0116" w:rsidP="004E0116">
      <w:pPr>
        <w:pStyle w:val="Nagwek1"/>
        <w:keepNext w:val="0"/>
        <w:keepLines w:val="0"/>
        <w:widowControl w:val="0"/>
        <w:suppressAutoHyphens w:val="0"/>
        <w:spacing w:before="0" w:after="0"/>
        <w:rPr>
          <w:caps w:val="0"/>
        </w:rPr>
      </w:pPr>
      <w:bookmarkStart w:id="9" w:name="_Toc418394445"/>
      <w:bookmarkStart w:id="10" w:name="_Toc423845946"/>
      <w:r w:rsidRPr="00D2021A">
        <w:rPr>
          <w:caps w:val="0"/>
        </w:rPr>
        <w:t>9. Podstawa płatności</w:t>
      </w:r>
      <w:bookmarkEnd w:id="9"/>
      <w:bookmarkEnd w:id="10"/>
    </w:p>
    <w:p w14:paraId="753076F4" w14:textId="77777777" w:rsidR="004E0116" w:rsidRPr="00D2021A" w:rsidRDefault="004E0116" w:rsidP="004E0116">
      <w:pPr>
        <w:ind w:right="-11"/>
      </w:pPr>
    </w:p>
    <w:p w14:paraId="5F505E6F" w14:textId="77777777" w:rsidR="004E0116" w:rsidRPr="00D2021A" w:rsidRDefault="004E0116" w:rsidP="004E0116">
      <w:pPr>
        <w:rPr>
          <w:b/>
        </w:rPr>
      </w:pPr>
      <w:r w:rsidRPr="00D2021A">
        <w:rPr>
          <w:b/>
        </w:rPr>
        <w:t>9.1. Ogólne ustalenia dotyczące podstawy płatności</w:t>
      </w:r>
    </w:p>
    <w:p w14:paraId="2943A277" w14:textId="3248B992" w:rsidR="004E0116" w:rsidRPr="00D2021A" w:rsidRDefault="004E0116" w:rsidP="004E0116">
      <w:pPr>
        <w:ind w:right="-11"/>
      </w:pPr>
      <w:r w:rsidRPr="00D2021A">
        <w:t xml:space="preserve">Ogólne ustalenia dotyczące podstawy płatności podano w </w:t>
      </w:r>
      <w:proofErr w:type="spellStart"/>
      <w:r w:rsidR="00545AE2" w:rsidRPr="00D2021A">
        <w:t>STWiORB</w:t>
      </w:r>
      <w:proofErr w:type="spellEnd"/>
      <w:r w:rsidRPr="00D2021A">
        <w:t xml:space="preserve"> DM 00.00.00 „Wymagania ogólne”.</w:t>
      </w:r>
    </w:p>
    <w:p w14:paraId="22BC766A" w14:textId="77777777" w:rsidR="004E0116" w:rsidRPr="00D2021A" w:rsidRDefault="004E0116" w:rsidP="004E0116">
      <w:pPr>
        <w:ind w:right="-11"/>
      </w:pPr>
    </w:p>
    <w:p w14:paraId="3317896A" w14:textId="77777777" w:rsidR="004E0116" w:rsidRPr="00D2021A" w:rsidRDefault="004E0116" w:rsidP="004E0116">
      <w:pPr>
        <w:pStyle w:val="Nagwek2"/>
        <w:keepNext w:val="0"/>
        <w:widowControl w:val="0"/>
        <w:spacing w:before="0" w:after="0"/>
      </w:pPr>
      <w:r w:rsidRPr="00D2021A">
        <w:t>9.2. Cena jednostki obmiarowej</w:t>
      </w:r>
    </w:p>
    <w:p w14:paraId="28FF773C" w14:textId="77777777" w:rsidR="004E0116" w:rsidRPr="00D2021A" w:rsidRDefault="004E0116" w:rsidP="004E0116">
      <w:pPr>
        <w:tabs>
          <w:tab w:val="left" w:pos="426"/>
          <w:tab w:val="left" w:pos="851"/>
          <w:tab w:val="left" w:pos="2552"/>
          <w:tab w:val="left" w:pos="3402"/>
        </w:tabs>
      </w:pPr>
      <w:r w:rsidRPr="00D2021A">
        <w:t>Płaci się za jeden metr kwadratowy (m</w:t>
      </w:r>
      <w:r w:rsidRPr="00D2021A">
        <w:rPr>
          <w:vertAlign w:val="superscript"/>
        </w:rPr>
        <w:t>2</w:t>
      </w:r>
      <w:r w:rsidRPr="00D2021A">
        <w:t>) wykonanej i odebranej podbudowy z mieszanki niezwiązanej z kruszywa stabilizowanego mechanicznie po dokonaniu odbioru robót wg punktu 8.</w:t>
      </w:r>
    </w:p>
    <w:p w14:paraId="6B8DF676" w14:textId="77777777" w:rsidR="004E0116" w:rsidRPr="00D2021A" w:rsidRDefault="004E0116" w:rsidP="004E0116">
      <w:pPr>
        <w:tabs>
          <w:tab w:val="left" w:pos="426"/>
          <w:tab w:val="left" w:pos="851"/>
          <w:tab w:val="left" w:pos="2552"/>
          <w:tab w:val="left" w:pos="3402"/>
        </w:tabs>
      </w:pPr>
      <w:r w:rsidRPr="00D2021A">
        <w:t>Cena jednostkowa jest ceną uśrednioną dla podanego sposobu wykonania i obejmuje:</w:t>
      </w:r>
    </w:p>
    <w:p w14:paraId="4034F983" w14:textId="77777777" w:rsidR="004E0116" w:rsidRPr="00D2021A" w:rsidRDefault="004E0116" w:rsidP="004E0116">
      <w:pPr>
        <w:numPr>
          <w:ilvl w:val="0"/>
          <w:numId w:val="16"/>
        </w:numPr>
      </w:pPr>
      <w:r w:rsidRPr="00D2021A">
        <w:t>opracowanie Projektu Technologii i Organizacji Robót oraz Programu Zapewnienia Jakości,</w:t>
      </w:r>
    </w:p>
    <w:p w14:paraId="4B54FF1D" w14:textId="77777777" w:rsidR="004E0116" w:rsidRPr="00D2021A" w:rsidRDefault="004E0116" w:rsidP="004E0116">
      <w:pPr>
        <w:numPr>
          <w:ilvl w:val="0"/>
          <w:numId w:val="16"/>
        </w:numPr>
        <w:tabs>
          <w:tab w:val="left" w:pos="0"/>
        </w:tabs>
      </w:pPr>
      <w:r w:rsidRPr="00D2021A">
        <w:t>prace pomiarowe i przygotowawcze,</w:t>
      </w:r>
    </w:p>
    <w:p w14:paraId="16CBE44A" w14:textId="77777777" w:rsidR="004E0116" w:rsidRPr="00D2021A" w:rsidRDefault="004E0116" w:rsidP="004E0116">
      <w:pPr>
        <w:numPr>
          <w:ilvl w:val="0"/>
          <w:numId w:val="16"/>
        </w:numPr>
        <w:tabs>
          <w:tab w:val="left" w:pos="0"/>
        </w:tabs>
      </w:pPr>
      <w:r w:rsidRPr="00D2021A">
        <w:t>oznakowanie miejsca robót,</w:t>
      </w:r>
    </w:p>
    <w:p w14:paraId="27019BD0" w14:textId="77777777" w:rsidR="004E0116" w:rsidRPr="00D2021A" w:rsidRDefault="004E0116" w:rsidP="004E0116">
      <w:pPr>
        <w:pStyle w:val="Listapunktowana"/>
        <w:numPr>
          <w:ilvl w:val="0"/>
          <w:numId w:val="16"/>
        </w:numPr>
      </w:pPr>
      <w:r w:rsidRPr="00D2021A">
        <w:t>zastosowanie materiałów pomocniczych koniecznych do prawidłowego wykonania robót lub wynikających z przyjętej technologii robót,</w:t>
      </w:r>
    </w:p>
    <w:p w14:paraId="03C3457F" w14:textId="77777777" w:rsidR="004E0116" w:rsidRPr="00D2021A" w:rsidRDefault="004E0116" w:rsidP="004E0116">
      <w:pPr>
        <w:numPr>
          <w:ilvl w:val="0"/>
          <w:numId w:val="16"/>
        </w:numPr>
        <w:tabs>
          <w:tab w:val="left" w:pos="0"/>
        </w:tabs>
      </w:pPr>
      <w:r w:rsidRPr="00D2021A">
        <w:t>zakup i transport kruszywa na miejsce składowania,</w:t>
      </w:r>
    </w:p>
    <w:p w14:paraId="754DBED3" w14:textId="77777777" w:rsidR="004E0116" w:rsidRPr="00D2021A" w:rsidRDefault="004E0116" w:rsidP="004E0116">
      <w:pPr>
        <w:numPr>
          <w:ilvl w:val="0"/>
          <w:numId w:val="16"/>
        </w:numPr>
        <w:tabs>
          <w:tab w:val="left" w:pos="0"/>
        </w:tabs>
      </w:pPr>
      <w:r w:rsidRPr="00D2021A">
        <w:t>przygotowanie kruszywa,</w:t>
      </w:r>
    </w:p>
    <w:p w14:paraId="429E8C81" w14:textId="77777777" w:rsidR="004E0116" w:rsidRPr="00D2021A" w:rsidRDefault="004E0116" w:rsidP="004E0116">
      <w:pPr>
        <w:numPr>
          <w:ilvl w:val="0"/>
          <w:numId w:val="16"/>
        </w:numPr>
        <w:tabs>
          <w:tab w:val="left" w:pos="0"/>
        </w:tabs>
      </w:pPr>
      <w:r w:rsidRPr="00D2021A">
        <w:t>transport i rozłożenie kruszywa,</w:t>
      </w:r>
    </w:p>
    <w:p w14:paraId="57810169" w14:textId="77777777" w:rsidR="004E0116" w:rsidRPr="00D2021A" w:rsidRDefault="004E0116" w:rsidP="004E0116">
      <w:pPr>
        <w:numPr>
          <w:ilvl w:val="0"/>
          <w:numId w:val="16"/>
        </w:numPr>
        <w:tabs>
          <w:tab w:val="left" w:pos="0"/>
        </w:tabs>
      </w:pPr>
      <w:r w:rsidRPr="00D2021A">
        <w:t>profilowanie,</w:t>
      </w:r>
    </w:p>
    <w:p w14:paraId="0B1FFD1A" w14:textId="77777777" w:rsidR="004E0116" w:rsidRPr="00D2021A" w:rsidRDefault="004E0116" w:rsidP="004E0116">
      <w:pPr>
        <w:numPr>
          <w:ilvl w:val="0"/>
          <w:numId w:val="16"/>
        </w:numPr>
        <w:tabs>
          <w:tab w:val="left" w:pos="0"/>
        </w:tabs>
      </w:pPr>
      <w:r w:rsidRPr="00D2021A">
        <w:t>zagęszczenie,</w:t>
      </w:r>
    </w:p>
    <w:p w14:paraId="653D8DC2" w14:textId="77777777" w:rsidR="004E0116" w:rsidRPr="00D2021A" w:rsidRDefault="004E0116" w:rsidP="004E0116">
      <w:pPr>
        <w:numPr>
          <w:ilvl w:val="0"/>
          <w:numId w:val="16"/>
        </w:numPr>
        <w:tabs>
          <w:tab w:val="left" w:pos="0"/>
        </w:tabs>
      </w:pPr>
      <w:r w:rsidRPr="00D2021A">
        <w:t>utrzymanie podbudowy,</w:t>
      </w:r>
    </w:p>
    <w:p w14:paraId="057437FA" w14:textId="77777777" w:rsidR="004E0116" w:rsidRPr="00D2021A" w:rsidRDefault="004E0116" w:rsidP="004E0116">
      <w:pPr>
        <w:numPr>
          <w:ilvl w:val="0"/>
          <w:numId w:val="16"/>
        </w:numPr>
        <w:tabs>
          <w:tab w:val="left" w:pos="0"/>
        </w:tabs>
      </w:pPr>
      <w:r w:rsidRPr="00D2021A">
        <w:t>badania materiałów, opracowanie recepty, wykonanie niezbędnych badań i pomiarów,</w:t>
      </w:r>
    </w:p>
    <w:p w14:paraId="569425E5" w14:textId="77777777" w:rsidR="004E0116" w:rsidRPr="00D2021A" w:rsidRDefault="004E0116" w:rsidP="004E0116">
      <w:pPr>
        <w:pStyle w:val="Tekstpodstawowy"/>
        <w:widowControl w:val="0"/>
        <w:numPr>
          <w:ilvl w:val="0"/>
          <w:numId w:val="16"/>
        </w:numPr>
        <w:autoSpaceDE w:val="0"/>
        <w:autoSpaceDN w:val="0"/>
        <w:adjustRightInd w:val="0"/>
      </w:pPr>
      <w:r w:rsidRPr="00D2021A">
        <w:t>wykonanie wszystkich niezbędnych pomiarów, prób i badań,</w:t>
      </w:r>
    </w:p>
    <w:p w14:paraId="0C7EA540" w14:textId="77777777" w:rsidR="004E0116" w:rsidRPr="00D2021A" w:rsidRDefault="004E0116" w:rsidP="004E0116">
      <w:pPr>
        <w:pStyle w:val="Tekstpodstawowy"/>
        <w:widowControl w:val="0"/>
        <w:numPr>
          <w:ilvl w:val="0"/>
          <w:numId w:val="16"/>
        </w:numPr>
        <w:autoSpaceDE w:val="0"/>
        <w:autoSpaceDN w:val="0"/>
        <w:adjustRightInd w:val="0"/>
      </w:pPr>
      <w:r w:rsidRPr="00D2021A">
        <w:t>wykonanie pomiaru inwentaryzacji geodezyjnej przed i po wykonaniu podbudowy,</w:t>
      </w:r>
    </w:p>
    <w:p w14:paraId="719640AB" w14:textId="77777777" w:rsidR="004E0116" w:rsidRPr="00D2021A" w:rsidRDefault="004E0116" w:rsidP="004E0116">
      <w:pPr>
        <w:pStyle w:val="Tekstpodstawowy"/>
        <w:widowControl w:val="0"/>
        <w:numPr>
          <w:ilvl w:val="0"/>
          <w:numId w:val="16"/>
        </w:numPr>
        <w:autoSpaceDE w:val="0"/>
        <w:autoSpaceDN w:val="0"/>
        <w:adjustRightInd w:val="0"/>
      </w:pPr>
      <w:r w:rsidRPr="00D2021A">
        <w:t>uporządkowanie terenu robót,</w:t>
      </w:r>
    </w:p>
    <w:p w14:paraId="2C3BD7B5" w14:textId="77777777" w:rsidR="004E0116" w:rsidRPr="00D2021A" w:rsidRDefault="004E0116" w:rsidP="004E0116">
      <w:pPr>
        <w:pStyle w:val="Tekstpodstawowy"/>
        <w:widowControl w:val="0"/>
        <w:numPr>
          <w:ilvl w:val="0"/>
          <w:numId w:val="16"/>
        </w:numPr>
        <w:autoSpaceDE w:val="0"/>
        <w:autoSpaceDN w:val="0"/>
        <w:adjustRightInd w:val="0"/>
      </w:pPr>
      <w:r w:rsidRPr="00D2021A">
        <w:t>oznakowanie i zabezpieczenie miejsca robót i jego utrzymanie.</w:t>
      </w:r>
    </w:p>
    <w:p w14:paraId="0ECF10B3" w14:textId="4103FA82" w:rsidR="008D58D7" w:rsidRPr="00D2021A" w:rsidRDefault="008D58D7">
      <w:pPr>
        <w:spacing w:after="160" w:line="259" w:lineRule="auto"/>
        <w:jc w:val="left"/>
        <w:rPr>
          <w:spacing w:val="-3"/>
        </w:rPr>
      </w:pPr>
      <w:r w:rsidRPr="00D2021A">
        <w:rPr>
          <w:spacing w:val="-3"/>
        </w:rPr>
        <w:br w:type="page"/>
      </w:r>
    </w:p>
    <w:p w14:paraId="50AE1515" w14:textId="77777777" w:rsidR="004E0116" w:rsidRPr="00D2021A" w:rsidRDefault="004E0116" w:rsidP="004E0116">
      <w:pPr>
        <w:pStyle w:val="tekstost"/>
        <w:suppressAutoHyphens/>
        <w:overflowPunct/>
        <w:autoSpaceDE/>
        <w:autoSpaceDN/>
        <w:adjustRightInd/>
        <w:textAlignment w:val="auto"/>
        <w:rPr>
          <w:spacing w:val="-3"/>
        </w:rPr>
      </w:pPr>
    </w:p>
    <w:p w14:paraId="38C0639E" w14:textId="77777777" w:rsidR="004E0116" w:rsidRPr="00D2021A" w:rsidRDefault="004E0116" w:rsidP="004E0116">
      <w:pPr>
        <w:suppressAutoHyphens/>
        <w:rPr>
          <w:b/>
          <w:spacing w:val="-3"/>
        </w:rPr>
      </w:pPr>
      <w:r w:rsidRPr="00D2021A">
        <w:rPr>
          <w:b/>
          <w:spacing w:val="-3"/>
        </w:rPr>
        <w:t>10. Przepisy związane</w:t>
      </w:r>
    </w:p>
    <w:p w14:paraId="47BA6DE7" w14:textId="77777777" w:rsidR="004E0116" w:rsidRPr="00D2021A" w:rsidRDefault="004E0116" w:rsidP="004E0116">
      <w:pPr>
        <w:suppressAutoHyphens/>
        <w:rPr>
          <w:spacing w:val="-3"/>
        </w:rPr>
      </w:pPr>
    </w:p>
    <w:p w14:paraId="56171806" w14:textId="77777777" w:rsidR="004E0116" w:rsidRPr="00D2021A" w:rsidRDefault="004E0116" w:rsidP="004E0116">
      <w:pPr>
        <w:suppressAutoHyphens/>
        <w:rPr>
          <w:b/>
          <w:spacing w:val="-3"/>
        </w:rPr>
      </w:pPr>
      <w:r w:rsidRPr="00D2021A">
        <w:rPr>
          <w:b/>
          <w:spacing w:val="-3"/>
        </w:rPr>
        <w:t xml:space="preserve">10.1 </w:t>
      </w:r>
      <w:r w:rsidRPr="00D2021A">
        <w:rPr>
          <w:b/>
        </w:rPr>
        <w:t>Normy</w:t>
      </w:r>
    </w:p>
    <w:p w14:paraId="4F01879A" w14:textId="77777777" w:rsidR="004E0116" w:rsidRPr="00D2021A" w:rsidRDefault="004E0116" w:rsidP="004E0116">
      <w:pPr>
        <w:tabs>
          <w:tab w:val="left" w:pos="1701"/>
        </w:tabs>
        <w:suppressAutoHyphens/>
        <w:ind w:left="1701" w:hanging="1701"/>
        <w:rPr>
          <w:spacing w:val="-3"/>
        </w:rPr>
      </w:pPr>
      <w:r w:rsidRPr="00D2021A">
        <w:rPr>
          <w:spacing w:val="-3"/>
        </w:rPr>
        <w:t>BN-68/8931-04</w:t>
      </w:r>
      <w:r w:rsidRPr="00D2021A">
        <w:rPr>
          <w:spacing w:val="-3"/>
        </w:rPr>
        <w:tab/>
        <w:t xml:space="preserve">Drogi samochodowe. Pomiar równości nawierzchni </w:t>
      </w:r>
      <w:proofErr w:type="spellStart"/>
      <w:r w:rsidRPr="00D2021A">
        <w:rPr>
          <w:spacing w:val="-3"/>
        </w:rPr>
        <w:t>planografem</w:t>
      </w:r>
      <w:proofErr w:type="spellEnd"/>
      <w:r w:rsidRPr="00D2021A">
        <w:rPr>
          <w:spacing w:val="-3"/>
        </w:rPr>
        <w:t xml:space="preserve"> i łatą.</w:t>
      </w:r>
    </w:p>
    <w:p w14:paraId="08BC0E98" w14:textId="77777777" w:rsidR="004E0116" w:rsidRPr="00D2021A" w:rsidRDefault="004E0116" w:rsidP="004E0116">
      <w:pPr>
        <w:tabs>
          <w:tab w:val="left" w:pos="1701"/>
        </w:tabs>
        <w:suppressAutoHyphens/>
        <w:ind w:left="1701" w:hanging="1701"/>
        <w:rPr>
          <w:spacing w:val="-3"/>
        </w:rPr>
      </w:pPr>
      <w:r w:rsidRPr="00D2021A">
        <w:rPr>
          <w:spacing w:val="-3"/>
        </w:rPr>
        <w:t>PN-EN 13242</w:t>
      </w:r>
      <w:r w:rsidRPr="00D2021A">
        <w:rPr>
          <w:spacing w:val="-3"/>
        </w:rPr>
        <w:tab/>
        <w:t>Kruszywa do niezwiązanych i związanych hydraulicznie materiałów stosowanych w obiektach budowlanych i budownictwie drogowym.</w:t>
      </w:r>
    </w:p>
    <w:p w14:paraId="3188830F" w14:textId="77777777" w:rsidR="004E0116" w:rsidRPr="00D2021A" w:rsidRDefault="004E0116" w:rsidP="004E0116">
      <w:pPr>
        <w:tabs>
          <w:tab w:val="left" w:pos="1701"/>
        </w:tabs>
        <w:suppressAutoHyphens/>
        <w:ind w:left="1701" w:hanging="1701"/>
        <w:rPr>
          <w:spacing w:val="-3"/>
        </w:rPr>
      </w:pPr>
      <w:r w:rsidRPr="00D2021A">
        <w:rPr>
          <w:spacing w:val="-3"/>
        </w:rPr>
        <w:t>PN-EN 933-1</w:t>
      </w:r>
      <w:r w:rsidRPr="00D2021A">
        <w:rPr>
          <w:spacing w:val="-3"/>
        </w:rPr>
        <w:tab/>
        <w:t>Badania geometrycznych właściwości kruszyw. Oznaczenie składu ziarnowego. Metoda przesiewania.</w:t>
      </w:r>
    </w:p>
    <w:p w14:paraId="5D18A5DF" w14:textId="77777777" w:rsidR="004E0116" w:rsidRPr="00D2021A" w:rsidRDefault="004E0116" w:rsidP="004E0116">
      <w:pPr>
        <w:tabs>
          <w:tab w:val="left" w:pos="1701"/>
        </w:tabs>
        <w:suppressAutoHyphens/>
        <w:ind w:left="1701" w:hanging="1701"/>
        <w:rPr>
          <w:spacing w:val="-3"/>
        </w:rPr>
      </w:pPr>
      <w:r w:rsidRPr="00D2021A">
        <w:rPr>
          <w:spacing w:val="-3"/>
        </w:rPr>
        <w:t>PN-EN 933-3</w:t>
      </w:r>
      <w:r w:rsidRPr="00D2021A">
        <w:rPr>
          <w:spacing w:val="-3"/>
        </w:rPr>
        <w:tab/>
        <w:t xml:space="preserve">Badania geometrycznych właściwości kruszyw. Oznaczenie kształtu </w:t>
      </w:r>
      <w:proofErr w:type="spellStart"/>
      <w:r w:rsidRPr="00D2021A">
        <w:rPr>
          <w:spacing w:val="-3"/>
        </w:rPr>
        <w:t>ziarn</w:t>
      </w:r>
      <w:proofErr w:type="spellEnd"/>
      <w:r w:rsidRPr="00D2021A">
        <w:rPr>
          <w:spacing w:val="-3"/>
        </w:rPr>
        <w:t xml:space="preserve"> za pomocą wskaźnika płaskości.</w:t>
      </w:r>
    </w:p>
    <w:p w14:paraId="15A04A89" w14:textId="77777777" w:rsidR="004E0116" w:rsidRPr="00D2021A" w:rsidRDefault="004E0116" w:rsidP="004E0116">
      <w:pPr>
        <w:tabs>
          <w:tab w:val="left" w:pos="1701"/>
        </w:tabs>
        <w:suppressAutoHyphens/>
        <w:ind w:left="1701" w:hanging="1701"/>
        <w:rPr>
          <w:spacing w:val="-3"/>
        </w:rPr>
      </w:pPr>
      <w:r w:rsidRPr="00D2021A">
        <w:rPr>
          <w:spacing w:val="-3"/>
        </w:rPr>
        <w:t>PN-EN 933-4</w:t>
      </w:r>
      <w:r w:rsidRPr="00D2021A">
        <w:rPr>
          <w:spacing w:val="-3"/>
        </w:rPr>
        <w:tab/>
        <w:t xml:space="preserve">Badania geometrycznych właściwości kruszyw. oznaczenie kształtu </w:t>
      </w:r>
      <w:proofErr w:type="spellStart"/>
      <w:r w:rsidRPr="00D2021A">
        <w:rPr>
          <w:spacing w:val="-3"/>
        </w:rPr>
        <w:t>ziarn</w:t>
      </w:r>
      <w:proofErr w:type="spellEnd"/>
      <w:r w:rsidRPr="00D2021A">
        <w:rPr>
          <w:spacing w:val="-3"/>
        </w:rPr>
        <w:t>. Wskaźnik kształtu.</w:t>
      </w:r>
    </w:p>
    <w:p w14:paraId="41581A2C" w14:textId="77777777" w:rsidR="004E0116" w:rsidRPr="00D2021A" w:rsidRDefault="004E0116" w:rsidP="004E0116">
      <w:pPr>
        <w:tabs>
          <w:tab w:val="left" w:pos="1701"/>
        </w:tabs>
        <w:suppressAutoHyphens/>
        <w:ind w:left="1701" w:hanging="1701"/>
        <w:rPr>
          <w:spacing w:val="-3"/>
        </w:rPr>
      </w:pPr>
      <w:r w:rsidRPr="00D2021A">
        <w:rPr>
          <w:spacing w:val="-3"/>
        </w:rPr>
        <w:t>PN-EN 933-5</w:t>
      </w:r>
      <w:r w:rsidRPr="00D2021A">
        <w:rPr>
          <w:spacing w:val="-3"/>
        </w:rPr>
        <w:tab/>
        <w:t xml:space="preserve">Badania geometrycznych właściwości kruszyw. Oznaczenie procentowej zawartości </w:t>
      </w:r>
      <w:proofErr w:type="spellStart"/>
      <w:r w:rsidRPr="00D2021A">
        <w:rPr>
          <w:spacing w:val="-3"/>
        </w:rPr>
        <w:t>ziarn</w:t>
      </w:r>
      <w:proofErr w:type="spellEnd"/>
      <w:r w:rsidRPr="00D2021A">
        <w:rPr>
          <w:spacing w:val="-3"/>
        </w:rPr>
        <w:t xml:space="preserve"> o powierzchniach powstałych w wyniku </w:t>
      </w:r>
      <w:proofErr w:type="spellStart"/>
      <w:r w:rsidRPr="00D2021A">
        <w:rPr>
          <w:spacing w:val="-3"/>
        </w:rPr>
        <w:t>przekruszenia</w:t>
      </w:r>
      <w:proofErr w:type="spellEnd"/>
      <w:r w:rsidRPr="00D2021A">
        <w:rPr>
          <w:spacing w:val="-3"/>
        </w:rPr>
        <w:t xml:space="preserve"> lub łamania kruszyw grubych.</w:t>
      </w:r>
    </w:p>
    <w:p w14:paraId="6BF0F0DC" w14:textId="77777777" w:rsidR="004E0116" w:rsidRPr="00D2021A" w:rsidRDefault="004E0116" w:rsidP="004E0116">
      <w:pPr>
        <w:tabs>
          <w:tab w:val="left" w:pos="1701"/>
        </w:tabs>
        <w:suppressAutoHyphens/>
        <w:ind w:left="1701" w:hanging="1701"/>
        <w:rPr>
          <w:spacing w:val="-3"/>
        </w:rPr>
      </w:pPr>
      <w:r w:rsidRPr="00D2021A">
        <w:rPr>
          <w:spacing w:val="-3"/>
        </w:rPr>
        <w:t>PN-EN 1097-2</w:t>
      </w:r>
      <w:r w:rsidRPr="00D2021A">
        <w:rPr>
          <w:spacing w:val="-3"/>
        </w:rPr>
        <w:tab/>
        <w:t>Badania mechanicznych i fizycznych właściwości kruszyw. Metody oznaczania odporności na rozdrabnianie.</w:t>
      </w:r>
    </w:p>
    <w:p w14:paraId="155510D3" w14:textId="77777777" w:rsidR="004E0116" w:rsidRPr="00D2021A" w:rsidRDefault="004E0116" w:rsidP="004E0116">
      <w:pPr>
        <w:tabs>
          <w:tab w:val="left" w:pos="1701"/>
        </w:tabs>
        <w:suppressAutoHyphens/>
        <w:ind w:left="1701" w:hanging="1701"/>
        <w:rPr>
          <w:spacing w:val="-3"/>
        </w:rPr>
      </w:pPr>
      <w:r w:rsidRPr="00D2021A">
        <w:rPr>
          <w:spacing w:val="-3"/>
        </w:rPr>
        <w:t>PN-EN 1097-1</w:t>
      </w:r>
      <w:r w:rsidRPr="00D2021A">
        <w:rPr>
          <w:spacing w:val="-3"/>
        </w:rPr>
        <w:tab/>
        <w:t>Badania mechanicznych i fizycznych właściwości kruszyw. Oznaczanie odporności na ścieranie.</w:t>
      </w:r>
    </w:p>
    <w:p w14:paraId="7B732D84" w14:textId="77777777" w:rsidR="004E0116" w:rsidRPr="00D2021A" w:rsidRDefault="004E0116" w:rsidP="004E0116">
      <w:pPr>
        <w:tabs>
          <w:tab w:val="left" w:pos="1701"/>
        </w:tabs>
        <w:suppressAutoHyphens/>
        <w:ind w:left="1701" w:hanging="1701"/>
        <w:rPr>
          <w:spacing w:val="-3"/>
        </w:rPr>
      </w:pPr>
      <w:r w:rsidRPr="00D2021A">
        <w:rPr>
          <w:spacing w:val="-3"/>
        </w:rPr>
        <w:t>PN-EN 1097-6</w:t>
      </w:r>
      <w:r w:rsidRPr="00D2021A">
        <w:rPr>
          <w:spacing w:val="-3"/>
        </w:rPr>
        <w:tab/>
        <w:t xml:space="preserve">Badania mechanicznych i fizycznych właściwości kruszyw. Oznaczanie gęstości </w:t>
      </w:r>
      <w:proofErr w:type="spellStart"/>
      <w:r w:rsidRPr="00D2021A">
        <w:rPr>
          <w:spacing w:val="-3"/>
        </w:rPr>
        <w:t>ziarn</w:t>
      </w:r>
      <w:proofErr w:type="spellEnd"/>
      <w:r w:rsidRPr="00D2021A">
        <w:rPr>
          <w:spacing w:val="-3"/>
        </w:rPr>
        <w:t xml:space="preserve"> i nasiąkliwości.</w:t>
      </w:r>
    </w:p>
    <w:p w14:paraId="0CA60A02" w14:textId="77777777" w:rsidR="004E0116" w:rsidRPr="00D2021A" w:rsidRDefault="004E0116" w:rsidP="004E0116">
      <w:pPr>
        <w:tabs>
          <w:tab w:val="left" w:pos="1701"/>
        </w:tabs>
        <w:suppressAutoHyphens/>
        <w:ind w:left="1701" w:hanging="1701"/>
        <w:rPr>
          <w:spacing w:val="-3"/>
        </w:rPr>
      </w:pPr>
      <w:r w:rsidRPr="00D2021A">
        <w:rPr>
          <w:spacing w:val="-3"/>
        </w:rPr>
        <w:t>PN-EN 1744-1</w:t>
      </w:r>
      <w:r w:rsidRPr="00D2021A">
        <w:rPr>
          <w:spacing w:val="-3"/>
        </w:rPr>
        <w:tab/>
        <w:t>Badania chemicznych właściwości kruszyw. Analiza chemiczna.</w:t>
      </w:r>
    </w:p>
    <w:p w14:paraId="58DA9550" w14:textId="77777777" w:rsidR="004E0116" w:rsidRPr="00D2021A" w:rsidRDefault="004E0116" w:rsidP="004E0116">
      <w:pPr>
        <w:tabs>
          <w:tab w:val="left" w:pos="1701"/>
        </w:tabs>
        <w:suppressAutoHyphens/>
        <w:ind w:left="1701" w:hanging="1701"/>
        <w:rPr>
          <w:spacing w:val="-3"/>
        </w:rPr>
      </w:pPr>
      <w:r w:rsidRPr="00D2021A">
        <w:rPr>
          <w:spacing w:val="-3"/>
        </w:rPr>
        <w:t>PN-EN 1744-3</w:t>
      </w:r>
      <w:r w:rsidRPr="00D2021A">
        <w:rPr>
          <w:spacing w:val="-3"/>
        </w:rPr>
        <w:tab/>
        <w:t>Badania chemicznych właściwości kruszyw. Przygotowanie wyciągów przez wymywanie kruszyw.</w:t>
      </w:r>
    </w:p>
    <w:p w14:paraId="549F0CCE" w14:textId="77777777" w:rsidR="004E0116" w:rsidRPr="00D2021A" w:rsidRDefault="004E0116" w:rsidP="004E0116">
      <w:pPr>
        <w:tabs>
          <w:tab w:val="left" w:pos="1701"/>
        </w:tabs>
        <w:suppressAutoHyphens/>
        <w:ind w:left="1701" w:hanging="1701"/>
        <w:rPr>
          <w:spacing w:val="-3"/>
        </w:rPr>
      </w:pPr>
      <w:r w:rsidRPr="00D2021A">
        <w:rPr>
          <w:spacing w:val="-3"/>
        </w:rPr>
        <w:t>PN-EN 1367-3</w:t>
      </w:r>
      <w:r w:rsidRPr="00D2021A">
        <w:rPr>
          <w:spacing w:val="-3"/>
        </w:rPr>
        <w:tab/>
        <w:t>Badania właściwości cieplnych i odporności kruszyw na działanie czynników atmosferycznych. Badanie bazaltowej zgorzeli słonecznej metodą gotowania.</w:t>
      </w:r>
    </w:p>
    <w:p w14:paraId="74BB2681" w14:textId="77777777" w:rsidR="004E0116" w:rsidRPr="00D2021A" w:rsidRDefault="004E0116" w:rsidP="004E0116">
      <w:pPr>
        <w:tabs>
          <w:tab w:val="left" w:pos="1701"/>
        </w:tabs>
        <w:suppressAutoHyphens/>
        <w:ind w:left="1701" w:hanging="1701"/>
        <w:rPr>
          <w:spacing w:val="-3"/>
        </w:rPr>
      </w:pPr>
      <w:r w:rsidRPr="00D2021A">
        <w:rPr>
          <w:spacing w:val="-3"/>
        </w:rPr>
        <w:t>PN-EN 1367-1</w:t>
      </w:r>
      <w:r w:rsidRPr="00D2021A">
        <w:rPr>
          <w:spacing w:val="-3"/>
        </w:rPr>
        <w:tab/>
        <w:t>Badania właściwości cieplnych i odporności kruszyw na działanie czynników atmosferycznych. Oznaczenie mrozoodporności.</w:t>
      </w:r>
    </w:p>
    <w:p w14:paraId="4AC123BD" w14:textId="77777777" w:rsidR="004E0116" w:rsidRPr="00D2021A" w:rsidRDefault="004E0116" w:rsidP="004E0116">
      <w:pPr>
        <w:tabs>
          <w:tab w:val="left" w:pos="1701"/>
        </w:tabs>
        <w:suppressAutoHyphens/>
        <w:ind w:left="1701" w:hanging="1701"/>
        <w:rPr>
          <w:spacing w:val="-3"/>
        </w:rPr>
      </w:pPr>
      <w:r w:rsidRPr="00D2021A">
        <w:rPr>
          <w:spacing w:val="-3"/>
        </w:rPr>
        <w:t>PN-EN 13286-2</w:t>
      </w:r>
      <w:r w:rsidRPr="00D2021A">
        <w:rPr>
          <w:spacing w:val="-3"/>
        </w:rPr>
        <w:tab/>
        <w:t xml:space="preserve">Mieszanki niezwiązane i związane spoiwem hydraulicznym. Metody badań laboratoryjnych gęstości na sucho i zawartości wody. Zagęszczanie metodą </w:t>
      </w:r>
      <w:proofErr w:type="spellStart"/>
      <w:r w:rsidRPr="00D2021A">
        <w:rPr>
          <w:spacing w:val="-3"/>
        </w:rPr>
        <w:t>Proctora</w:t>
      </w:r>
      <w:proofErr w:type="spellEnd"/>
      <w:r w:rsidRPr="00D2021A">
        <w:rPr>
          <w:spacing w:val="-3"/>
        </w:rPr>
        <w:t>.</w:t>
      </w:r>
    </w:p>
    <w:p w14:paraId="6E84F3AE" w14:textId="77777777" w:rsidR="004E0116" w:rsidRPr="00D2021A" w:rsidRDefault="004E0116" w:rsidP="004E0116">
      <w:pPr>
        <w:tabs>
          <w:tab w:val="left" w:pos="1701"/>
        </w:tabs>
        <w:suppressAutoHyphens/>
        <w:ind w:left="1701" w:hanging="1701"/>
        <w:rPr>
          <w:spacing w:val="-3"/>
        </w:rPr>
      </w:pPr>
      <w:r w:rsidRPr="00D2021A">
        <w:rPr>
          <w:spacing w:val="-3"/>
        </w:rPr>
        <w:t>PN-EN 13286-47</w:t>
      </w:r>
      <w:r w:rsidRPr="00D2021A">
        <w:rPr>
          <w:spacing w:val="-3"/>
        </w:rPr>
        <w:tab/>
        <w:t>Mieszanki niezwiązane i związane spoiwem hydraulicznym. Metoda badania do określenia kalifornijskiego wskaźnika nośności, natychmiastowego wskaźnika nośności i pęcznienia liniowego.</w:t>
      </w:r>
    </w:p>
    <w:p w14:paraId="7D855B3C" w14:textId="77777777" w:rsidR="004E0116" w:rsidRPr="00D2021A" w:rsidRDefault="004E0116" w:rsidP="004E0116">
      <w:pPr>
        <w:tabs>
          <w:tab w:val="left" w:pos="1701"/>
        </w:tabs>
        <w:suppressAutoHyphens/>
        <w:ind w:left="1701" w:hanging="1701"/>
        <w:rPr>
          <w:spacing w:val="-3"/>
        </w:rPr>
      </w:pPr>
      <w:r w:rsidRPr="00D2021A">
        <w:rPr>
          <w:spacing w:val="-3"/>
        </w:rPr>
        <w:t>PN-EN 13285</w:t>
      </w:r>
      <w:r w:rsidRPr="00D2021A">
        <w:rPr>
          <w:spacing w:val="-3"/>
        </w:rPr>
        <w:tab/>
        <w:t>Mieszanki niezwiązane. Specyfikacja.</w:t>
      </w:r>
    </w:p>
    <w:p w14:paraId="000A04E9" w14:textId="77777777" w:rsidR="004E0116" w:rsidRPr="00D2021A" w:rsidRDefault="004E0116" w:rsidP="004E0116">
      <w:pPr>
        <w:pStyle w:val="Tekstpodstawowy2"/>
        <w:tabs>
          <w:tab w:val="left" w:pos="1701"/>
          <w:tab w:val="left" w:pos="8434"/>
        </w:tabs>
        <w:suppressAutoHyphens w:val="0"/>
        <w:ind w:left="1701" w:hanging="1701"/>
        <w:rPr>
          <w:spacing w:val="0"/>
        </w:rPr>
      </w:pPr>
      <w:r w:rsidRPr="00D2021A">
        <w:rPr>
          <w:spacing w:val="0"/>
        </w:rPr>
        <w:t>PN-EN 1008</w:t>
      </w:r>
      <w:r w:rsidRPr="00D2021A">
        <w:rPr>
          <w:spacing w:val="0"/>
        </w:rPr>
        <w:tab/>
        <w:t>Woda zarobowa do betonu.</w:t>
      </w:r>
    </w:p>
    <w:p w14:paraId="1B6B18B7" w14:textId="77777777" w:rsidR="004E0116" w:rsidRPr="00D2021A" w:rsidRDefault="004E0116" w:rsidP="004E0116">
      <w:pPr>
        <w:pStyle w:val="Tekstpodstawowy2"/>
        <w:widowControl w:val="0"/>
        <w:tabs>
          <w:tab w:val="left" w:pos="1985"/>
          <w:tab w:val="left" w:pos="8434"/>
        </w:tabs>
        <w:suppressAutoHyphens w:val="0"/>
        <w:rPr>
          <w:spacing w:val="0"/>
        </w:rPr>
      </w:pPr>
    </w:p>
    <w:p w14:paraId="769FF58D" w14:textId="77777777" w:rsidR="004E0116" w:rsidRPr="00D2021A" w:rsidRDefault="004E0116" w:rsidP="004E0116">
      <w:pPr>
        <w:widowControl w:val="0"/>
        <w:rPr>
          <w:b/>
          <w:bCs/>
        </w:rPr>
      </w:pPr>
      <w:r w:rsidRPr="00D2021A">
        <w:rPr>
          <w:b/>
          <w:bCs/>
        </w:rPr>
        <w:t>10.2. Inne dokumenty</w:t>
      </w:r>
    </w:p>
    <w:p w14:paraId="719C1E3A" w14:textId="77777777" w:rsidR="004E0116" w:rsidRPr="00D2021A" w:rsidRDefault="004E0116" w:rsidP="004E0116">
      <w:pPr>
        <w:pStyle w:val="Tekstpodstawowy2"/>
        <w:widowControl w:val="0"/>
        <w:suppressAutoHyphens w:val="0"/>
        <w:rPr>
          <w:spacing w:val="0"/>
        </w:rPr>
      </w:pPr>
      <w:r w:rsidRPr="00D2021A">
        <w:t>1. „Instrukcja Badań Podłoża Gruntowego Budowli Drogowych i Mostowych. Część 2. Załącznik” GDDP, Warszawa 1998 r.</w:t>
      </w:r>
    </w:p>
    <w:p w14:paraId="0D408897" w14:textId="77777777" w:rsidR="004E0116" w:rsidRPr="00D2021A" w:rsidRDefault="004E0116" w:rsidP="004E0116">
      <w:pPr>
        <w:pStyle w:val="Tekstpodstawowy2"/>
        <w:widowControl w:val="0"/>
        <w:suppressAutoHyphens w:val="0"/>
        <w:rPr>
          <w:spacing w:val="0"/>
        </w:rPr>
      </w:pPr>
      <w:r w:rsidRPr="00D2021A">
        <w:rPr>
          <w:spacing w:val="0"/>
        </w:rPr>
        <w:t>2. Katalog typowych konstrukcji nawierzchni podatnych i półsztywnych. Politechnika Gdańska 2014 r.</w:t>
      </w:r>
    </w:p>
    <w:p w14:paraId="7FC4C385" w14:textId="77777777" w:rsidR="004E0116" w:rsidRPr="00D2021A" w:rsidRDefault="004E0116" w:rsidP="004E0116">
      <w:pPr>
        <w:pStyle w:val="Tekstpodstawowy2"/>
        <w:widowControl w:val="0"/>
        <w:suppressAutoHyphens w:val="0"/>
        <w:rPr>
          <w:spacing w:val="0"/>
        </w:rPr>
      </w:pPr>
      <w:r w:rsidRPr="00D2021A">
        <w:rPr>
          <w:spacing w:val="0"/>
        </w:rPr>
        <w:t>3. Rozporządzenie Ministra Transportu i Gospodarki Morskiej w sprawie warunków technicznych, jakim powinny odpowiadać drogi publiczne i ich usytuowanie. Dz.U. Nr 43 z dnia 14 maja 1999 r.</w:t>
      </w:r>
    </w:p>
    <w:p w14:paraId="3A8DCE23" w14:textId="77777777" w:rsidR="004E0116" w:rsidRPr="00D2021A" w:rsidRDefault="004E0116" w:rsidP="004E0116">
      <w:pPr>
        <w:widowControl w:val="0"/>
        <w:rPr>
          <w:spacing w:val="-3"/>
        </w:rPr>
      </w:pPr>
      <w:r w:rsidRPr="00D2021A">
        <w:rPr>
          <w:spacing w:val="-3"/>
        </w:rPr>
        <w:t>4. WT-4 Mieszanki niezwiązane do dróg krajowych. Wymagania techniczne. Warszawa 2010. Załącznik nr 3 do Zarządzenia nr 102.</w:t>
      </w:r>
    </w:p>
    <w:p w14:paraId="6D29E243" w14:textId="77777777" w:rsidR="004E0116" w:rsidRPr="00D2021A" w:rsidRDefault="004E0116" w:rsidP="004E0116">
      <w:pPr>
        <w:suppressAutoHyphens/>
        <w:rPr>
          <w:spacing w:val="-3"/>
        </w:rPr>
      </w:pPr>
      <w:r w:rsidRPr="00D2021A">
        <w:rPr>
          <w:spacing w:val="-3"/>
        </w:rPr>
        <w:t>5. Dziennik Ustaw z dnia 29 stycznia 2016 r. poz. 124 Obwieszczenie Ministra Infrastruktury i Budownictwa z dnia 23 grudnia 2015 r. w sprawie ogłoszenia jednolitego tekstu rozporządzenia Ministra Transportu i Gospodarki morskiej w sprawie warunków technicznych, jakim powinny odpowiadać drogi publiczne i ich usytuowanie.</w:t>
      </w:r>
    </w:p>
    <w:p w14:paraId="7ADA2477" w14:textId="77777777" w:rsidR="004E0116" w:rsidRPr="00D2021A" w:rsidRDefault="004E0116" w:rsidP="004E0116">
      <w:pPr>
        <w:suppressAutoHyphens/>
        <w:rPr>
          <w:spacing w:val="-3"/>
        </w:rPr>
      </w:pPr>
    </w:p>
    <w:p w14:paraId="1DB5DA73" w14:textId="77777777" w:rsidR="004E0116" w:rsidRPr="00D2021A" w:rsidRDefault="004E0116" w:rsidP="004E0116">
      <w:pPr>
        <w:suppressAutoHyphens/>
        <w:rPr>
          <w:spacing w:val="-3"/>
        </w:rPr>
      </w:pPr>
    </w:p>
    <w:p w14:paraId="648A32EF" w14:textId="77777777" w:rsidR="004E0116" w:rsidRPr="00D2021A" w:rsidRDefault="004E0116" w:rsidP="004E0116">
      <w:pPr>
        <w:suppressAutoHyphens/>
        <w:rPr>
          <w:spacing w:val="-3"/>
        </w:rPr>
      </w:pPr>
    </w:p>
    <w:p w14:paraId="24D0EDC4" w14:textId="77777777" w:rsidR="004E0116" w:rsidRPr="00D2021A" w:rsidRDefault="004E0116" w:rsidP="004E0116">
      <w:pPr>
        <w:suppressAutoHyphens/>
        <w:jc w:val="center"/>
        <w:rPr>
          <w:b/>
          <w:bCs/>
          <w:spacing w:val="-3"/>
          <w:sz w:val="24"/>
          <w:szCs w:val="24"/>
        </w:rPr>
      </w:pPr>
      <w:r w:rsidRPr="00D2021A">
        <w:rPr>
          <w:spacing w:val="-3"/>
        </w:rPr>
        <w:br w:type="page"/>
      </w:r>
      <w:r w:rsidRPr="00D2021A">
        <w:rPr>
          <w:b/>
          <w:bCs/>
          <w:spacing w:val="-3"/>
          <w:sz w:val="24"/>
          <w:szCs w:val="24"/>
        </w:rPr>
        <w:lastRenderedPageBreak/>
        <w:t>Załącznik nr Z1</w:t>
      </w:r>
    </w:p>
    <w:p w14:paraId="7E3E441A" w14:textId="77777777" w:rsidR="004E0116" w:rsidRPr="00D2021A" w:rsidRDefault="004E0116" w:rsidP="004E0116">
      <w:pPr>
        <w:suppressAutoHyphens/>
        <w:jc w:val="center"/>
        <w:rPr>
          <w:b/>
          <w:bCs/>
          <w:spacing w:val="-3"/>
          <w:sz w:val="24"/>
          <w:szCs w:val="24"/>
        </w:rPr>
      </w:pPr>
    </w:p>
    <w:p w14:paraId="35C799B9" w14:textId="77777777" w:rsidR="004E0116" w:rsidRPr="00D2021A" w:rsidRDefault="004E0116" w:rsidP="004E0116">
      <w:pPr>
        <w:suppressAutoHyphens/>
        <w:rPr>
          <w:b/>
          <w:bCs/>
          <w:spacing w:val="-3"/>
        </w:rPr>
      </w:pPr>
      <w:r w:rsidRPr="00D2021A">
        <w:rPr>
          <w:b/>
          <w:bCs/>
          <w:spacing w:val="-3"/>
        </w:rPr>
        <w:t>Procedura wykonania badania modułu odkształcenia warstw konstrukcyjnych podatnych przez obciążenie płytą VSS</w:t>
      </w:r>
    </w:p>
    <w:p w14:paraId="456126D9" w14:textId="77777777" w:rsidR="004E0116" w:rsidRPr="00D2021A" w:rsidRDefault="004E0116" w:rsidP="004E0116">
      <w:pPr>
        <w:suppressAutoHyphens/>
        <w:rPr>
          <w:spacing w:val="-3"/>
        </w:rPr>
      </w:pPr>
    </w:p>
    <w:p w14:paraId="3B1C281A" w14:textId="77777777" w:rsidR="004E0116" w:rsidRPr="00D2021A" w:rsidRDefault="004E0116" w:rsidP="004E0116">
      <w:pPr>
        <w:suppressAutoHyphens/>
        <w:rPr>
          <w:b/>
          <w:bCs/>
          <w:spacing w:val="-3"/>
        </w:rPr>
      </w:pPr>
      <w:r w:rsidRPr="00D2021A">
        <w:rPr>
          <w:b/>
          <w:bCs/>
          <w:spacing w:val="-3"/>
        </w:rPr>
        <w:t>1.</w:t>
      </w:r>
      <w:r w:rsidRPr="00D2021A">
        <w:rPr>
          <w:b/>
          <w:bCs/>
          <w:spacing w:val="-3"/>
        </w:rPr>
        <w:tab/>
        <w:t>Cel metody badawczej</w:t>
      </w:r>
    </w:p>
    <w:p w14:paraId="423B3C0C" w14:textId="77777777" w:rsidR="004E0116" w:rsidRPr="00D2021A" w:rsidRDefault="004E0116" w:rsidP="004E0116">
      <w:pPr>
        <w:suppressAutoHyphens/>
        <w:rPr>
          <w:spacing w:val="-3"/>
        </w:rPr>
      </w:pPr>
      <w:r w:rsidRPr="00D2021A">
        <w:rPr>
          <w:spacing w:val="-3"/>
        </w:rPr>
        <w:t xml:space="preserve">Metoda badawcza stosowana jest do określania modułów odkształcenia E1 i E2 oraz wskaźnika odkształcenia </w:t>
      </w:r>
      <w:proofErr w:type="spellStart"/>
      <w:r w:rsidRPr="00D2021A">
        <w:rPr>
          <w:spacing w:val="-3"/>
        </w:rPr>
        <w:t>Io</w:t>
      </w:r>
      <w:proofErr w:type="spellEnd"/>
      <w:r w:rsidRPr="00D2021A">
        <w:rPr>
          <w:spacing w:val="-3"/>
        </w:rPr>
        <w:t xml:space="preserve"> warstw konstrukcyjnych podatnych.</w:t>
      </w:r>
    </w:p>
    <w:p w14:paraId="757B6096" w14:textId="77777777" w:rsidR="004E0116" w:rsidRPr="00D2021A" w:rsidRDefault="004E0116" w:rsidP="004E0116">
      <w:pPr>
        <w:suppressAutoHyphens/>
        <w:rPr>
          <w:spacing w:val="-3"/>
        </w:rPr>
      </w:pPr>
      <w:r w:rsidRPr="00D2021A">
        <w:rPr>
          <w:spacing w:val="-3"/>
        </w:rPr>
        <w:t>Metodę badania stosuje się do warstw podłoża gruntowego (naturalnego oraz nasypowego), podłoża ulepszonego spoiwami hydraulicznymi, warstw z mieszanek niezwiązanych. Metoda ma zastosowanie przy badaniu warstw z gruntów drobno i gruboziarnistych, mieszanek niezwiązanych z kruszyw o uziarnieniu do 63mm oraz gruntów ulepszonych spoiwami. Metody nie stosuje się dla warstw konstrukcji nawierzchni z gruntów lub kruszyw związanych hydraulicznie po rozpoczęciu procesu wiązania (warstwy sztywne).</w:t>
      </w:r>
    </w:p>
    <w:p w14:paraId="19355E98" w14:textId="77777777" w:rsidR="004E0116" w:rsidRPr="00D2021A" w:rsidRDefault="004E0116" w:rsidP="004E0116">
      <w:pPr>
        <w:suppressAutoHyphens/>
        <w:rPr>
          <w:b/>
          <w:bCs/>
          <w:spacing w:val="-3"/>
        </w:rPr>
      </w:pPr>
    </w:p>
    <w:p w14:paraId="2F7AA9B0" w14:textId="77777777" w:rsidR="004E0116" w:rsidRPr="00D2021A" w:rsidRDefault="004E0116" w:rsidP="004E0116">
      <w:pPr>
        <w:suppressAutoHyphens/>
        <w:rPr>
          <w:b/>
          <w:bCs/>
          <w:spacing w:val="-3"/>
        </w:rPr>
      </w:pPr>
      <w:r w:rsidRPr="00D2021A">
        <w:rPr>
          <w:b/>
          <w:bCs/>
          <w:spacing w:val="-3"/>
        </w:rPr>
        <w:t>2.</w:t>
      </w:r>
      <w:r w:rsidRPr="00D2021A">
        <w:rPr>
          <w:b/>
          <w:bCs/>
          <w:spacing w:val="-3"/>
        </w:rPr>
        <w:tab/>
        <w:t>Badane cechy - definicje</w:t>
      </w:r>
    </w:p>
    <w:p w14:paraId="0FCC8ED2" w14:textId="77777777" w:rsidR="004E0116" w:rsidRPr="00D2021A" w:rsidRDefault="004E0116" w:rsidP="004E0116">
      <w:pPr>
        <w:suppressAutoHyphens/>
        <w:rPr>
          <w:spacing w:val="-3"/>
        </w:rPr>
      </w:pPr>
      <w:r w:rsidRPr="00D2021A">
        <w:rPr>
          <w:spacing w:val="-3"/>
        </w:rPr>
        <w:t xml:space="preserve">Moduł odkształcenia - iloraz przyrostu obciążenia jednostkowego </w:t>
      </w:r>
      <w:proofErr w:type="spellStart"/>
      <w:r w:rsidRPr="00D2021A">
        <w:rPr>
          <w:spacing w:val="-3"/>
        </w:rPr>
        <w:t>Δp</w:t>
      </w:r>
      <w:proofErr w:type="spellEnd"/>
      <w:r w:rsidRPr="00D2021A">
        <w:rPr>
          <w:spacing w:val="-3"/>
        </w:rPr>
        <w:t xml:space="preserve"> do przyrostu odkształcenia </w:t>
      </w:r>
      <w:proofErr w:type="spellStart"/>
      <w:r w:rsidRPr="00D2021A">
        <w:rPr>
          <w:spacing w:val="-3"/>
        </w:rPr>
        <w:t>Δs</w:t>
      </w:r>
      <w:proofErr w:type="spellEnd"/>
      <w:r w:rsidRPr="00D2021A">
        <w:rPr>
          <w:spacing w:val="-3"/>
        </w:rPr>
        <w:t xml:space="preserve"> badanej warstwy w ustalonym zakresie obciążeń pomnożony przez 0,75 średnicy płyty obciążającej D.</w:t>
      </w:r>
    </w:p>
    <w:p w14:paraId="358FC583" w14:textId="77777777" w:rsidR="004E0116" w:rsidRPr="00D2021A" w:rsidRDefault="004E0116" w:rsidP="004E0116">
      <w:pPr>
        <w:suppressAutoHyphens/>
        <w:rPr>
          <w:spacing w:val="-3"/>
        </w:rPr>
      </w:pPr>
      <w:r w:rsidRPr="00D2021A">
        <w:rPr>
          <w:spacing w:val="-3"/>
        </w:rPr>
        <w:t>Wartość modułu odkształcenia wyznacza się ze wzoru (1.1):</w:t>
      </w:r>
    </w:p>
    <w:p w14:paraId="67990768" w14:textId="24A5D354" w:rsidR="004E0116" w:rsidRPr="00D2021A" w:rsidRDefault="004E0116" w:rsidP="004E0116">
      <w:pPr>
        <w:framePr w:h="730" w:wrap="notBeside" w:vAnchor="text" w:hAnchor="text" w:xAlign="center" w:y="1"/>
        <w:jc w:val="center"/>
        <w:rPr>
          <w:rFonts w:ascii="Verdana" w:eastAsia="Courier New" w:hAnsi="Verdana" w:cs="Courier New"/>
          <w:color w:val="000000"/>
        </w:rPr>
      </w:pP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GÓRNICZA\\2023\\08.2023\\apolecki\\AppData\\Local\\Microsoft\\Windows\\INetCache\\Molewandowska\\AppData\\Local\\Temp\\FineReader11\\media\\image28.png"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GÓRNICZA\\2023\\08.2023\\apolecki\\AppData\\Local\\Microsoft\\Windows\\INetCache\\Molewandowska\\AppData\\Local\\Temp\\FineReader11\\media\\image28.png"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GÓRNICZA\\2023\\08.2023\\askibinska\\Desktop\\AppData\\Local\\Microsoft\\Windows\\INetCache\\Molewandowska\\AppData\\Local\\Temp\\FineReader11\\media\\image28.png"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GÓRNICZA\\2023\\08.2023\\askibinska\\Desktop\\AppData\\Local\\Microsoft\\Windows\\INetCache\\Molewandowska\\AppData\\Local\\Temp\\FineReader11\\media\\image28.png"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"\\\\192.168.0.15\\HomeFolders$\\sarajarczyk\\PRACA DOMOWA\\PRACA DOMOWA\\1061_S1_DĄBROWA GÓRNICZA\\2023\\08.2023\\askibinska\\Desktop\\AppData\\Local\\Microsoft\\Windows\\INetCache\\Molewandowska\\AppData\\Local\\Temp\\FineReader11\\media\\image28.png" \* MERGEFORMAT </w:instrText>
      </w:r>
      <w:r w:rsidRPr="00D2021A">
        <w:rPr>
          <w:rFonts w:ascii="Verdana" w:eastAsia="Courier New" w:hAnsi="Verdana" w:cs="Courier New"/>
          <w:color w:val="000000"/>
        </w:rPr>
        <w:fldChar w:fldCharType="separate"/>
      </w:r>
      <w:r w:rsidR="00B57CED" w:rsidRPr="00D2021A">
        <w:rPr>
          <w:rFonts w:ascii="Verdana" w:eastAsia="Courier New" w:hAnsi="Verdana" w:cs="Courier New"/>
          <w:color w:val="000000"/>
        </w:rPr>
        <w:fldChar w:fldCharType="begin"/>
      </w:r>
      <w:r w:rsidR="00B57CED" w:rsidRPr="00D2021A">
        <w:rPr>
          <w:rFonts w:ascii="Verdana" w:eastAsia="Courier New" w:hAnsi="Verdana" w:cs="Courier New"/>
          <w:color w:val="000000"/>
        </w:rPr>
        <w:instrText xml:space="preserve"> INCLUDEPICTURE  "H:\\tskowera\\ezdpuw\\AppData\\Local\\Microsoft\\Windows\\INetCache\\Molewandowska\\AppData\\Local\\Temp\\FineReader11\\media\\image28.png" \* MERGEFORMATINET </w:instrText>
      </w:r>
      <w:r w:rsidR="00B57CED" w:rsidRPr="00D2021A">
        <w:rPr>
          <w:rFonts w:ascii="Verdana" w:eastAsia="Courier New" w:hAnsi="Verdana" w:cs="Courier New"/>
          <w:color w:val="000000"/>
        </w:rPr>
        <w:fldChar w:fldCharType="separate"/>
      </w:r>
      <w:r w:rsidR="00545AE2" w:rsidRPr="00D2021A">
        <w:rPr>
          <w:rFonts w:ascii="Verdana" w:eastAsia="Courier New" w:hAnsi="Verdana" w:cs="Courier New"/>
          <w:color w:val="000000"/>
        </w:rPr>
        <w:fldChar w:fldCharType="begin"/>
      </w:r>
      <w:r w:rsidR="00545AE2" w:rsidRPr="00D2021A">
        <w:rPr>
          <w:rFonts w:ascii="Verdana" w:eastAsia="Courier New" w:hAnsi="Verdana" w:cs="Courier New"/>
          <w:color w:val="000000"/>
        </w:rPr>
        <w:instrText xml:space="preserve"> INCLUDEPICTURE  "H:\\tskowera\\ezdpuw\\AppData\\Local\\Microsoft\\Windows\\INetCache\\Molewandowska\\AppData\\Local\\Temp\\FineReader11\\media\\image28.png" \* MERGEFORMATINET </w:instrText>
      </w:r>
      <w:r w:rsidR="00545AE2" w:rsidRPr="00D2021A">
        <w:rPr>
          <w:rFonts w:ascii="Verdana" w:eastAsia="Courier New" w:hAnsi="Verdana" w:cs="Courier New"/>
          <w:color w:val="000000"/>
        </w:rPr>
        <w:fldChar w:fldCharType="separate"/>
      </w:r>
      <w:r w:rsidR="00E33EAD" w:rsidRPr="00D2021A">
        <w:rPr>
          <w:rFonts w:ascii="Verdana" w:eastAsia="Courier New" w:hAnsi="Verdana" w:cs="Courier New"/>
          <w:color w:val="000000"/>
        </w:rPr>
        <w:fldChar w:fldCharType="begin"/>
      </w:r>
      <w:r w:rsidR="00E33EAD" w:rsidRPr="00D2021A">
        <w:rPr>
          <w:rFonts w:ascii="Verdana" w:eastAsia="Courier New" w:hAnsi="Verdana" w:cs="Courier New"/>
          <w:color w:val="000000"/>
        </w:rPr>
        <w:instrText xml:space="preserve"> INCLUDEPICTURE  "H:\\PRACA DOMOWA\\PRACA DOMOWA\\1061_S1_DĄBROWA GÓRNICZA\\2023\\08.2023\\tskowera\\ezdpuw\\AppData\\Local\\Microsoft\\Windows\\INetCache\\Molewandowska\\AppData\\Local\\Temp\\FineReader11\\media\\image28.png" \* MERGEFORMATINET </w:instrText>
      </w:r>
      <w:r w:rsidR="00E33EAD" w:rsidRPr="00D2021A">
        <w:rPr>
          <w:rFonts w:ascii="Verdana" w:eastAsia="Courier New" w:hAnsi="Verdana" w:cs="Courier New"/>
          <w:color w:val="000000"/>
        </w:rPr>
        <w:fldChar w:fldCharType="separate"/>
      </w:r>
      <w:r w:rsidR="00026128" w:rsidRPr="00D2021A">
        <w:rPr>
          <w:rFonts w:ascii="Verdana" w:eastAsia="Courier New" w:hAnsi="Verdana" w:cs="Courier New"/>
          <w:color w:val="000000"/>
        </w:rPr>
        <w:fldChar w:fldCharType="begin"/>
      </w:r>
      <w:r w:rsidR="00026128" w:rsidRPr="00D2021A">
        <w:rPr>
          <w:rFonts w:ascii="Verdana" w:eastAsia="Courier New" w:hAnsi="Verdana" w:cs="Courier New"/>
          <w:color w:val="000000"/>
        </w:rPr>
        <w:instrText xml:space="preserve"> INCLUDEPICTURE  "H:\\PRACA DOMOWA\\PRACA DOMOWA\\1061_S1_DĄBROWA GÓRNICZA\\2023\\08.2023\\tskowera\\ezdpuw\\AppData\\Local\\Microsoft\\Windows\\INetCache\\Molewandowska\\AppData\\Local\\Temp\\FineReader11\\media\\image28.png" \* MERGEFORMATINET </w:instrText>
      </w:r>
      <w:r w:rsidR="00026128" w:rsidRPr="00D2021A">
        <w:rPr>
          <w:rFonts w:ascii="Verdana" w:eastAsia="Courier New" w:hAnsi="Verdana" w:cs="Courier New"/>
          <w:color w:val="000000"/>
        </w:rPr>
        <w:fldChar w:fldCharType="separate"/>
      </w:r>
      <w:r w:rsidR="00D53018" w:rsidRPr="00D2021A">
        <w:rPr>
          <w:rFonts w:ascii="Verdana" w:eastAsia="Courier New" w:hAnsi="Verdana" w:cs="Courier New"/>
          <w:color w:val="000000"/>
        </w:rPr>
        <w:fldChar w:fldCharType="begin"/>
      </w:r>
      <w:r w:rsidR="00D53018" w:rsidRPr="00D2021A">
        <w:rPr>
          <w:rFonts w:ascii="Verdana" w:eastAsia="Courier New" w:hAnsi="Verdana" w:cs="Courier New"/>
          <w:color w:val="000000"/>
        </w:rPr>
        <w:instrText xml:space="preserve"> INCLUDEPICTURE  "H:\\PRACA DOMOWA\\PRACA DOMOWA\\1061_S1_DĄBROWA GÓRNICZA\\2023\\08.2023\\tskowera\\ezdpuw\\AppData\\Local\\Microsoft\\Windows\\INetCache\\Molewandowska\\AppData\\Local\\Temp\\FineReader11\\media\\image28.png" \* MERGEFORMATINET </w:instrText>
      </w:r>
      <w:r w:rsidR="00D53018" w:rsidRPr="00D2021A">
        <w:rPr>
          <w:rFonts w:ascii="Verdana" w:eastAsia="Courier New" w:hAnsi="Verdana" w:cs="Courier New"/>
          <w:color w:val="000000"/>
        </w:rPr>
        <w:fldChar w:fldCharType="separate"/>
      </w:r>
      <w:r w:rsidR="008D58D7" w:rsidRPr="00D2021A">
        <w:rPr>
          <w:rFonts w:ascii="Verdana" w:eastAsia="Courier New" w:hAnsi="Verdana" w:cs="Courier New"/>
          <w:color w:val="000000"/>
        </w:rPr>
        <w:fldChar w:fldCharType="begin"/>
      </w:r>
      <w:r w:rsidR="008D58D7" w:rsidRPr="00D2021A">
        <w:rPr>
          <w:rFonts w:ascii="Verdana" w:eastAsia="Courier New" w:hAnsi="Verdana" w:cs="Courier New"/>
          <w:color w:val="000000"/>
        </w:rPr>
        <w:instrText xml:space="preserve"> INCLUDEPICTURE  "H:\\PRACA DOMOWA\\PRACA DOMOWA\\965_OBWODNICA MŁAWY\\2024\\PRACA DOMOWA\\PRACA DOMOWA\\1061_S1_DĄBROWA GÓRNICZA\\2023\\08.2023\\tskowera\\ezdpuw\\AppData\\Local\\Microsoft\\Windows\\INetCache\\Molewandowska\\AppData\\Local\\Temp\\FineReader11\\media\\image28.png" \* MERGEFORMATINET </w:instrText>
      </w:r>
      <w:r w:rsidR="008D58D7" w:rsidRPr="00D2021A">
        <w:rPr>
          <w:rFonts w:ascii="Verdana" w:eastAsia="Courier New" w:hAnsi="Verdana" w:cs="Courier New"/>
          <w:color w:val="000000"/>
        </w:rPr>
        <w:fldChar w:fldCharType="separate"/>
      </w:r>
      <w:r w:rsidR="00D2021A" w:rsidRPr="00D2021A">
        <w:rPr>
          <w:rFonts w:ascii="Verdana" w:eastAsia="Courier New" w:hAnsi="Verdana" w:cs="Courier New"/>
          <w:color w:val="000000"/>
        </w:rPr>
        <w:fldChar w:fldCharType="begin"/>
      </w:r>
      <w:r w:rsidR="00D2021A" w:rsidRPr="00D2021A">
        <w:rPr>
          <w:rFonts w:ascii="Verdana" w:eastAsia="Courier New" w:hAnsi="Verdana" w:cs="Courier New"/>
          <w:color w:val="000000"/>
        </w:rPr>
        <w:instrText xml:space="preserve"> </w:instrText>
      </w:r>
      <w:r w:rsidR="00D2021A" w:rsidRPr="00D2021A">
        <w:rPr>
          <w:rFonts w:ascii="Verdana" w:eastAsia="Courier New" w:hAnsi="Verdana" w:cs="Courier New"/>
          <w:color w:val="000000"/>
        </w:rPr>
        <w:instrText>INCLUDEPICTURE  "H:\\PRACA DOMOWA\\PRACA DOMOWA\\965_OBWODNICA MŁAWY\\2024\\PRACA DOMOWA\\PRACA DOMOWA\\1061_S1_DĄBROWA GÓRNICZA\\2023\\08.2023\\tskowera\\ezdpuw\\AppData\\Local\\Microsoft\\Windows\\INetCache\\Molewandowska\\AppData\\Local\\Temp\\FineReade</w:instrText>
      </w:r>
      <w:r w:rsidR="00D2021A" w:rsidRPr="00D2021A">
        <w:rPr>
          <w:rFonts w:ascii="Verdana" w:eastAsia="Courier New" w:hAnsi="Verdana" w:cs="Courier New"/>
          <w:color w:val="000000"/>
        </w:rPr>
        <w:instrText>r11\\media\\image28.png" \* MERGEFORMATINET</w:instrText>
      </w:r>
      <w:r w:rsidR="00D2021A" w:rsidRPr="00D2021A">
        <w:rPr>
          <w:rFonts w:ascii="Verdana" w:eastAsia="Courier New" w:hAnsi="Verdana" w:cs="Courier New"/>
          <w:color w:val="000000"/>
        </w:rPr>
        <w:instrText xml:space="preserve"> </w:instrText>
      </w:r>
      <w:r w:rsidR="00D2021A" w:rsidRPr="00D2021A">
        <w:rPr>
          <w:rFonts w:ascii="Verdana" w:eastAsia="Courier New" w:hAnsi="Verdana" w:cs="Courier New"/>
          <w:color w:val="000000"/>
        </w:rPr>
        <w:fldChar w:fldCharType="separate"/>
      </w:r>
      <w:r w:rsidR="00D2021A" w:rsidRPr="00D2021A">
        <w:rPr>
          <w:rFonts w:ascii="Verdana" w:eastAsia="Courier New" w:hAnsi="Verdana" w:cs="Courier New"/>
          <w:color w:val="000000"/>
        </w:rPr>
        <w:pict w14:anchorId="62D89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36.75pt">
            <v:imagedata r:id="rId9" r:href="rId10"/>
          </v:shape>
        </w:pict>
      </w:r>
      <w:r w:rsidR="00D2021A" w:rsidRPr="00D2021A">
        <w:rPr>
          <w:rFonts w:ascii="Verdana" w:eastAsia="Courier New" w:hAnsi="Verdana" w:cs="Courier New"/>
          <w:color w:val="000000"/>
        </w:rPr>
        <w:fldChar w:fldCharType="end"/>
      </w:r>
      <w:r w:rsidR="008D58D7" w:rsidRPr="00D2021A">
        <w:rPr>
          <w:rFonts w:ascii="Verdana" w:eastAsia="Courier New" w:hAnsi="Verdana" w:cs="Courier New"/>
          <w:color w:val="000000"/>
        </w:rPr>
        <w:fldChar w:fldCharType="end"/>
      </w:r>
      <w:r w:rsidR="00D53018" w:rsidRPr="00D2021A">
        <w:rPr>
          <w:rFonts w:ascii="Verdana" w:eastAsia="Courier New" w:hAnsi="Verdana" w:cs="Courier New"/>
          <w:color w:val="000000"/>
        </w:rPr>
        <w:fldChar w:fldCharType="end"/>
      </w:r>
      <w:r w:rsidR="00026128" w:rsidRPr="00D2021A">
        <w:rPr>
          <w:rFonts w:ascii="Verdana" w:eastAsia="Courier New" w:hAnsi="Verdana" w:cs="Courier New"/>
          <w:color w:val="000000"/>
        </w:rPr>
        <w:fldChar w:fldCharType="end"/>
      </w:r>
      <w:r w:rsidR="00E33EAD" w:rsidRPr="00D2021A">
        <w:rPr>
          <w:rFonts w:ascii="Verdana" w:eastAsia="Courier New" w:hAnsi="Verdana" w:cs="Courier New"/>
          <w:color w:val="000000"/>
        </w:rPr>
        <w:fldChar w:fldCharType="end"/>
      </w:r>
      <w:r w:rsidR="00545AE2" w:rsidRPr="00D2021A">
        <w:rPr>
          <w:rFonts w:ascii="Verdana" w:eastAsia="Courier New" w:hAnsi="Verdana" w:cs="Courier New"/>
          <w:color w:val="000000"/>
        </w:rPr>
        <w:fldChar w:fldCharType="end"/>
      </w:r>
      <w:r w:rsidR="00B57CED"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r w:rsidRPr="00D2021A">
        <w:rPr>
          <w:rFonts w:ascii="Verdana" w:eastAsia="Courier New" w:hAnsi="Verdana" w:cs="Courier New"/>
          <w:color w:val="000000"/>
        </w:rPr>
        <w:fldChar w:fldCharType="end"/>
      </w:r>
    </w:p>
    <w:p w14:paraId="74BE124B" w14:textId="77777777" w:rsidR="004E0116" w:rsidRPr="00D2021A" w:rsidRDefault="004E0116" w:rsidP="004E0116">
      <w:pPr>
        <w:suppressAutoHyphens/>
        <w:rPr>
          <w:spacing w:val="-3"/>
        </w:rPr>
      </w:pPr>
      <w:r w:rsidRPr="00D2021A">
        <w:rPr>
          <w:spacing w:val="-3"/>
        </w:rPr>
        <w:t xml:space="preserve"> gdzie:</w:t>
      </w:r>
    </w:p>
    <w:p w14:paraId="3AD0CE91" w14:textId="77777777" w:rsidR="004E0116" w:rsidRPr="00D2021A" w:rsidRDefault="004E0116" w:rsidP="004E0116">
      <w:pPr>
        <w:suppressAutoHyphens/>
        <w:rPr>
          <w:spacing w:val="-3"/>
        </w:rPr>
      </w:pPr>
      <w:r w:rsidRPr="00D2021A">
        <w:rPr>
          <w:spacing w:val="-3"/>
        </w:rPr>
        <w:t>E1, E2 - pierwotny i wtórny moduł odkształcenia, [</w:t>
      </w:r>
      <w:proofErr w:type="spellStart"/>
      <w:r w:rsidRPr="00D2021A">
        <w:rPr>
          <w:spacing w:val="-3"/>
        </w:rPr>
        <w:t>MPa</w:t>
      </w:r>
      <w:proofErr w:type="spellEnd"/>
      <w:r w:rsidRPr="00D2021A">
        <w:rPr>
          <w:spacing w:val="-3"/>
        </w:rPr>
        <w:t>]</w:t>
      </w:r>
    </w:p>
    <w:p w14:paraId="77916C4F" w14:textId="77777777" w:rsidR="004E0116" w:rsidRPr="00D2021A" w:rsidRDefault="004E0116" w:rsidP="004E0116">
      <w:pPr>
        <w:suppressAutoHyphens/>
        <w:rPr>
          <w:spacing w:val="-3"/>
        </w:rPr>
      </w:pPr>
      <w:proofErr w:type="spellStart"/>
      <w:r w:rsidRPr="00D2021A">
        <w:rPr>
          <w:spacing w:val="-3"/>
        </w:rPr>
        <w:t>Δp</w:t>
      </w:r>
      <w:proofErr w:type="spellEnd"/>
      <w:r w:rsidRPr="00D2021A">
        <w:rPr>
          <w:spacing w:val="-3"/>
        </w:rPr>
        <w:t xml:space="preserve"> - przyrost obciążenia przy pierwszym (powtórnym) obciążeniu, [</w:t>
      </w:r>
      <w:proofErr w:type="spellStart"/>
      <w:r w:rsidRPr="00D2021A">
        <w:rPr>
          <w:spacing w:val="-3"/>
        </w:rPr>
        <w:t>MPa</w:t>
      </w:r>
      <w:proofErr w:type="spellEnd"/>
      <w:r w:rsidRPr="00D2021A">
        <w:rPr>
          <w:spacing w:val="-3"/>
        </w:rPr>
        <w:t>]</w:t>
      </w:r>
    </w:p>
    <w:p w14:paraId="20F51886" w14:textId="77777777" w:rsidR="004E0116" w:rsidRPr="00D2021A" w:rsidRDefault="004E0116" w:rsidP="004E0116">
      <w:pPr>
        <w:suppressAutoHyphens/>
        <w:rPr>
          <w:spacing w:val="-3"/>
        </w:rPr>
      </w:pPr>
      <w:proofErr w:type="spellStart"/>
      <w:r w:rsidRPr="00D2021A">
        <w:rPr>
          <w:spacing w:val="-3"/>
        </w:rPr>
        <w:t>Δs</w:t>
      </w:r>
      <w:proofErr w:type="spellEnd"/>
      <w:r w:rsidRPr="00D2021A">
        <w:rPr>
          <w:spacing w:val="-3"/>
        </w:rPr>
        <w:t xml:space="preserve"> – przyrost </w:t>
      </w:r>
      <w:proofErr w:type="spellStart"/>
      <w:r w:rsidRPr="00D2021A">
        <w:rPr>
          <w:spacing w:val="-3"/>
        </w:rPr>
        <w:t>osiadań</w:t>
      </w:r>
      <w:proofErr w:type="spellEnd"/>
      <w:r w:rsidRPr="00D2021A">
        <w:rPr>
          <w:spacing w:val="-3"/>
        </w:rPr>
        <w:t xml:space="preserve"> odpowiadający przyjętemu zakresowi obciążeń przy pierwszym (powtórnym), [mm]</w:t>
      </w:r>
    </w:p>
    <w:p w14:paraId="75BA900A" w14:textId="77777777" w:rsidR="004E0116" w:rsidRPr="00D2021A" w:rsidRDefault="004E0116" w:rsidP="004E0116">
      <w:pPr>
        <w:suppressAutoHyphens/>
        <w:rPr>
          <w:spacing w:val="-3"/>
        </w:rPr>
      </w:pPr>
      <w:r w:rsidRPr="00D2021A">
        <w:rPr>
          <w:spacing w:val="-3"/>
        </w:rPr>
        <w:t>p1, p2 - obciążenia przyjętego zakresu obciążeń, [</w:t>
      </w:r>
      <w:proofErr w:type="spellStart"/>
      <w:r w:rsidRPr="00D2021A">
        <w:rPr>
          <w:spacing w:val="-3"/>
        </w:rPr>
        <w:t>MPa</w:t>
      </w:r>
      <w:proofErr w:type="spellEnd"/>
      <w:r w:rsidRPr="00D2021A">
        <w:rPr>
          <w:spacing w:val="-3"/>
        </w:rPr>
        <w:t>]</w:t>
      </w:r>
    </w:p>
    <w:p w14:paraId="1134B4CA" w14:textId="77777777" w:rsidR="004E0116" w:rsidRPr="00D2021A" w:rsidRDefault="004E0116" w:rsidP="004E0116">
      <w:pPr>
        <w:suppressAutoHyphens/>
        <w:rPr>
          <w:spacing w:val="-3"/>
        </w:rPr>
      </w:pPr>
      <w:r w:rsidRPr="00D2021A">
        <w:rPr>
          <w:spacing w:val="-3"/>
        </w:rPr>
        <w:t>D - średnica płyty [mm]</w:t>
      </w:r>
    </w:p>
    <w:p w14:paraId="2E086540" w14:textId="77777777" w:rsidR="004E0116" w:rsidRPr="00D2021A" w:rsidRDefault="004E0116" w:rsidP="004E0116">
      <w:pPr>
        <w:suppressAutoHyphens/>
        <w:rPr>
          <w:spacing w:val="-3"/>
        </w:rPr>
      </w:pPr>
    </w:p>
    <w:p w14:paraId="1321271D" w14:textId="77777777" w:rsidR="004E0116" w:rsidRPr="00D2021A" w:rsidRDefault="004E0116" w:rsidP="004E0116">
      <w:pPr>
        <w:suppressAutoHyphens/>
        <w:rPr>
          <w:spacing w:val="-3"/>
        </w:rPr>
      </w:pPr>
      <w:r w:rsidRPr="00D2021A">
        <w:rPr>
          <w:spacing w:val="-3"/>
        </w:rPr>
        <w:t>Pierwotny moduł odkształcenia E1 - moduł odkształcenia oznaczony w pierwszym obciążeniu badanej warstwy.</w:t>
      </w:r>
    </w:p>
    <w:p w14:paraId="79E6355C" w14:textId="77777777" w:rsidR="004E0116" w:rsidRPr="00D2021A" w:rsidRDefault="004E0116" w:rsidP="004E0116">
      <w:pPr>
        <w:suppressAutoHyphens/>
        <w:rPr>
          <w:spacing w:val="-3"/>
        </w:rPr>
      </w:pPr>
      <w:r w:rsidRPr="00D2021A">
        <w:rPr>
          <w:spacing w:val="-3"/>
        </w:rPr>
        <w:t>Wtórny moduł odkształcenia E2 - moduł odkształcenia oznaczony w powtórnym obciążeniu badanej warstwy.</w:t>
      </w:r>
    </w:p>
    <w:p w14:paraId="0F9A029C" w14:textId="77777777" w:rsidR="004E0116" w:rsidRPr="00D2021A" w:rsidRDefault="004E0116" w:rsidP="004E0116">
      <w:pPr>
        <w:suppressAutoHyphens/>
        <w:rPr>
          <w:spacing w:val="-3"/>
        </w:rPr>
      </w:pPr>
      <w:r w:rsidRPr="00D2021A">
        <w:rPr>
          <w:spacing w:val="-3"/>
        </w:rPr>
        <w:t>Wskaźnik odkształcenia I0 - stosunek wtórnego modułu odkształcenia E2 do pierwotnego modułu odkształcenia E1.</w:t>
      </w:r>
    </w:p>
    <w:p w14:paraId="2262DBA3" w14:textId="77777777" w:rsidR="004E0116" w:rsidRPr="00D2021A" w:rsidRDefault="004E0116" w:rsidP="004E0116">
      <w:pPr>
        <w:suppressAutoHyphens/>
        <w:rPr>
          <w:b/>
          <w:bCs/>
          <w:spacing w:val="-3"/>
        </w:rPr>
      </w:pPr>
    </w:p>
    <w:p w14:paraId="4590C233" w14:textId="77777777" w:rsidR="004E0116" w:rsidRPr="00D2021A" w:rsidRDefault="004E0116" w:rsidP="004E0116">
      <w:pPr>
        <w:suppressAutoHyphens/>
        <w:rPr>
          <w:b/>
          <w:bCs/>
          <w:spacing w:val="-3"/>
        </w:rPr>
      </w:pPr>
      <w:r w:rsidRPr="00D2021A">
        <w:rPr>
          <w:b/>
          <w:bCs/>
          <w:spacing w:val="-3"/>
        </w:rPr>
        <w:t>3.</w:t>
      </w:r>
      <w:r w:rsidRPr="00D2021A">
        <w:rPr>
          <w:b/>
          <w:bCs/>
          <w:spacing w:val="-3"/>
        </w:rPr>
        <w:tab/>
        <w:t>Aparatura badawcza</w:t>
      </w:r>
    </w:p>
    <w:p w14:paraId="5D76EB07" w14:textId="77777777" w:rsidR="004E0116" w:rsidRPr="00D2021A" w:rsidRDefault="004E0116" w:rsidP="004E0116">
      <w:pPr>
        <w:suppressAutoHyphens/>
        <w:rPr>
          <w:spacing w:val="-3"/>
        </w:rPr>
      </w:pPr>
      <w:r w:rsidRPr="00D2021A">
        <w:rPr>
          <w:spacing w:val="-3"/>
        </w:rPr>
        <w:t>Przykładowa aparatura do oznaczania modułu odkształcenia przedstawiona jest na rysunku nr 1.1, 1.2. W skład jej wchodzą:</w:t>
      </w:r>
    </w:p>
    <w:p w14:paraId="362356D7" w14:textId="77777777" w:rsidR="004E0116" w:rsidRPr="00D2021A" w:rsidRDefault="004E0116" w:rsidP="004E0116">
      <w:pPr>
        <w:suppressAutoHyphens/>
        <w:rPr>
          <w:spacing w:val="-3"/>
        </w:rPr>
      </w:pPr>
      <w:r w:rsidRPr="00D2021A">
        <w:rPr>
          <w:spacing w:val="-3"/>
        </w:rPr>
        <w:t>•</w:t>
      </w:r>
      <w:r w:rsidRPr="00D2021A">
        <w:rPr>
          <w:spacing w:val="-3"/>
        </w:rPr>
        <w:tab/>
        <w:t>płyta stalowa o średnicy (300 ± 1) mm (1) z prętami do mocowania czujnika (2) do zainstalowania uchwytów (3) czujników oraz górnym pierścieniem usztywniającym (4) - w przypadku zestawu z trzema czujnikami,</w:t>
      </w:r>
    </w:p>
    <w:p w14:paraId="04C75425" w14:textId="77777777" w:rsidR="004E0116" w:rsidRPr="00D2021A" w:rsidRDefault="004E0116" w:rsidP="004E0116">
      <w:pPr>
        <w:suppressAutoHyphens/>
        <w:rPr>
          <w:spacing w:val="-3"/>
        </w:rPr>
      </w:pPr>
      <w:r w:rsidRPr="00D2021A">
        <w:rPr>
          <w:spacing w:val="-3"/>
        </w:rPr>
        <w:t>•</w:t>
      </w:r>
      <w:r w:rsidRPr="00D2021A">
        <w:rPr>
          <w:spacing w:val="-3"/>
        </w:rPr>
        <w:tab/>
        <w:t>płyta stalowa o średnicy (300 ±1) mm (1), centralny uchwyt do mocowania czujnika (3) - w przypadku zestawu z jednym czujnikiem, (preferowane jest użycie zestawu z 3 czujnikami) – vide pkt 4.2. ostatni akapit.</w:t>
      </w:r>
    </w:p>
    <w:p w14:paraId="6DF3C157" w14:textId="77777777" w:rsidR="004E0116" w:rsidRPr="00D2021A" w:rsidRDefault="004E0116" w:rsidP="004E0116">
      <w:pPr>
        <w:suppressAutoHyphens/>
        <w:rPr>
          <w:spacing w:val="-3"/>
        </w:rPr>
      </w:pPr>
      <w:r w:rsidRPr="00D2021A">
        <w:rPr>
          <w:spacing w:val="-3"/>
        </w:rPr>
        <w:t>•</w:t>
      </w:r>
      <w:r w:rsidRPr="00D2021A">
        <w:rPr>
          <w:spacing w:val="-3"/>
        </w:rPr>
        <w:tab/>
        <w:t xml:space="preserve">ramię pompy (5), pompa (6) z manometrem (7) o skali z działką elementarną 0,01 </w:t>
      </w:r>
      <w:proofErr w:type="spellStart"/>
      <w:r w:rsidRPr="00D2021A">
        <w:rPr>
          <w:spacing w:val="-3"/>
        </w:rPr>
        <w:t>MPa</w:t>
      </w:r>
      <w:proofErr w:type="spellEnd"/>
      <w:r w:rsidRPr="00D2021A">
        <w:rPr>
          <w:spacing w:val="-3"/>
        </w:rPr>
        <w:t>,</w:t>
      </w:r>
    </w:p>
    <w:p w14:paraId="3B4D25C2" w14:textId="77777777" w:rsidR="004E0116" w:rsidRPr="00D2021A" w:rsidRDefault="004E0116" w:rsidP="004E0116">
      <w:pPr>
        <w:suppressAutoHyphens/>
        <w:rPr>
          <w:spacing w:val="-3"/>
        </w:rPr>
      </w:pPr>
      <w:r w:rsidRPr="00D2021A">
        <w:rPr>
          <w:spacing w:val="-3"/>
        </w:rPr>
        <w:t>•</w:t>
      </w:r>
      <w:r w:rsidRPr="00D2021A">
        <w:rPr>
          <w:spacing w:val="-3"/>
        </w:rPr>
        <w:tab/>
        <w:t>przegub sferyczny (8) łączący siłownik (12) z przeciwwagą,</w:t>
      </w:r>
    </w:p>
    <w:p w14:paraId="19AE66C2" w14:textId="77777777" w:rsidR="004E0116" w:rsidRPr="00D2021A" w:rsidRDefault="004E0116" w:rsidP="004E0116">
      <w:pPr>
        <w:suppressAutoHyphens/>
        <w:rPr>
          <w:spacing w:val="-3"/>
        </w:rPr>
      </w:pPr>
      <w:r w:rsidRPr="00D2021A">
        <w:rPr>
          <w:spacing w:val="-3"/>
        </w:rPr>
        <w:t>•</w:t>
      </w:r>
      <w:r w:rsidRPr="00D2021A">
        <w:rPr>
          <w:spacing w:val="-3"/>
        </w:rPr>
        <w:tab/>
        <w:t>czujnik zegarowy (9) lub inny (np. elektroniczny z wyświetlaczem cyfrowym) o zakresie pomiarowym do 10 mm z działką elementarną 0,01 mm,</w:t>
      </w:r>
    </w:p>
    <w:p w14:paraId="52A8EDCD" w14:textId="77777777" w:rsidR="004E0116" w:rsidRPr="00D2021A" w:rsidRDefault="004E0116" w:rsidP="004E0116">
      <w:pPr>
        <w:suppressAutoHyphens/>
        <w:rPr>
          <w:spacing w:val="-3"/>
        </w:rPr>
      </w:pPr>
      <w:r w:rsidRPr="00D2021A">
        <w:rPr>
          <w:spacing w:val="-3"/>
        </w:rPr>
        <w:t>•</w:t>
      </w:r>
      <w:r w:rsidRPr="00D2021A">
        <w:rPr>
          <w:spacing w:val="-3"/>
        </w:rPr>
        <w:tab/>
        <w:t>przedłużacz (10) do wstawiania pomiędzy siłownik (12) a przeciwwagę,</w:t>
      </w:r>
    </w:p>
    <w:p w14:paraId="35B7BCB2" w14:textId="77777777" w:rsidR="004E0116" w:rsidRPr="00D2021A" w:rsidRDefault="004E0116" w:rsidP="004E0116">
      <w:pPr>
        <w:suppressAutoHyphens/>
        <w:rPr>
          <w:spacing w:val="-3"/>
        </w:rPr>
      </w:pPr>
      <w:r w:rsidRPr="00D2021A">
        <w:rPr>
          <w:spacing w:val="-3"/>
        </w:rPr>
        <w:t>•</w:t>
      </w:r>
      <w:r w:rsidRPr="00D2021A">
        <w:rPr>
          <w:spacing w:val="-3"/>
        </w:rPr>
        <w:tab/>
        <w:t>statyw (11) stanowiący poziom odniesienia pomiarów przemieszczenia.</w:t>
      </w:r>
    </w:p>
    <w:p w14:paraId="64CECFBB" w14:textId="6BFFA3C1" w:rsidR="004E0116" w:rsidRPr="00D2021A" w:rsidRDefault="004E0116" w:rsidP="004E0116">
      <w:pPr>
        <w:suppressAutoHyphens/>
        <w:rPr>
          <w:spacing w:val="-3"/>
        </w:rPr>
      </w:pPr>
      <w:r w:rsidRPr="00D2021A">
        <w:rPr>
          <w:rFonts w:ascii="Courier New" w:eastAsia="Courier New" w:hAnsi="Courier New" w:cs="Courier New"/>
          <w:color w:val="000000"/>
          <w:sz w:val="24"/>
          <w:szCs w:val="24"/>
        </w:rPr>
        <w:lastRenderedPageBreak/>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GÓRNICZA\\2023\\08.2023\\apolecki\\AppData\\Local\\Microsoft\\Windows\\INetCache\\Molewandowska\\AppData\\Local\\Temp\\FineReader11\\media\\image29.jpeg"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GÓRNICZA\\2023\\08.2023\\apolecki\\AppData\\Local\\Microsoft\\Windows\\INetCache\\Molewandowska\\AppData\\Local\\Temp\\FineReader11\\media\\image29.jpeg"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GÓRNICZA\\2023\\08.2023\\askibinska\\Desktop\\AppData\\Local\\Microsoft\\Windows\\INetCache\\Molewandowska\\AppData\\Local\\Temp\\FineReader11\\media\\image29.jpeg" \* MERGEFORMAT </w:instrText>
      </w:r>
      <w:r w:rsidRPr="00D2021A">
        <w:rPr>
          <w:rFonts w:ascii="Courier New" w:eastAsia="Courier New" w:hAnsi="Courier New" w:cs="Courier New"/>
          <w:color w:val="000000"/>
          <w:sz w:val="24"/>
          <w:szCs w:val="24"/>
        </w:rPr>
        <w:fldChar w:fldCharType="separate"/>
      </w:r>
      <w:r w:rsidR="00B57CED" w:rsidRPr="00D2021A">
        <w:rPr>
          <w:rFonts w:ascii="Courier New" w:eastAsia="Courier New" w:hAnsi="Courier New" w:cs="Courier New"/>
          <w:color w:val="000000"/>
          <w:sz w:val="24"/>
          <w:szCs w:val="24"/>
        </w:rPr>
        <w:fldChar w:fldCharType="begin"/>
      </w:r>
      <w:r w:rsidR="00B57CED" w:rsidRPr="00D2021A">
        <w:rPr>
          <w:rFonts w:ascii="Courier New" w:eastAsia="Courier New" w:hAnsi="Courier New" w:cs="Courier New"/>
          <w:color w:val="000000"/>
          <w:sz w:val="24"/>
          <w:szCs w:val="24"/>
        </w:rPr>
        <w:instrText xml:space="preserve"> INCLUDEPICTURE  "H:\\tskowera\\ezdpuw\\AppData\\Local\\Microsoft\\Windows\\INetCache\\Molewandowska\\AppData\\Local\\Temp\\FineReader11\\media\\image29.jpeg" \* MERGEFORMATINET </w:instrText>
      </w:r>
      <w:r w:rsidR="00B57CED" w:rsidRPr="00D2021A">
        <w:rPr>
          <w:rFonts w:ascii="Courier New" w:eastAsia="Courier New" w:hAnsi="Courier New" w:cs="Courier New"/>
          <w:color w:val="000000"/>
          <w:sz w:val="24"/>
          <w:szCs w:val="24"/>
        </w:rPr>
        <w:fldChar w:fldCharType="separate"/>
      </w:r>
      <w:r w:rsidR="00545AE2" w:rsidRPr="00D2021A">
        <w:rPr>
          <w:rFonts w:ascii="Courier New" w:eastAsia="Courier New" w:hAnsi="Courier New" w:cs="Courier New"/>
          <w:color w:val="000000"/>
          <w:sz w:val="24"/>
          <w:szCs w:val="24"/>
        </w:rPr>
        <w:fldChar w:fldCharType="begin"/>
      </w:r>
      <w:r w:rsidR="00545AE2" w:rsidRPr="00D2021A">
        <w:rPr>
          <w:rFonts w:ascii="Courier New" w:eastAsia="Courier New" w:hAnsi="Courier New" w:cs="Courier New"/>
          <w:color w:val="000000"/>
          <w:sz w:val="24"/>
          <w:szCs w:val="24"/>
        </w:rPr>
        <w:instrText xml:space="preserve"> INCLUDEPICTURE  "H:\\tskowera\\ezdpuw\\AppData\\Local\\Microsoft\\Windows\\INetCache\\Molewandowska\\AppData\\Local\\Temp\\FineReader11\\media\\image29.jpeg" \* MERGEFORMATINET </w:instrText>
      </w:r>
      <w:r w:rsidR="00545AE2" w:rsidRPr="00D2021A">
        <w:rPr>
          <w:rFonts w:ascii="Courier New" w:eastAsia="Courier New" w:hAnsi="Courier New" w:cs="Courier New"/>
          <w:color w:val="000000"/>
          <w:sz w:val="24"/>
          <w:szCs w:val="24"/>
        </w:rPr>
        <w:fldChar w:fldCharType="separate"/>
      </w:r>
      <w:r w:rsidR="00E33EAD" w:rsidRPr="00D2021A">
        <w:rPr>
          <w:rFonts w:ascii="Courier New" w:eastAsia="Courier New" w:hAnsi="Courier New" w:cs="Courier New"/>
          <w:color w:val="000000"/>
          <w:sz w:val="24"/>
          <w:szCs w:val="24"/>
        </w:rPr>
        <w:fldChar w:fldCharType="begin"/>
      </w:r>
      <w:r w:rsidR="00E33EAD" w:rsidRPr="00D2021A">
        <w:rPr>
          <w:rFonts w:ascii="Courier New" w:eastAsia="Courier New" w:hAnsi="Courier New" w:cs="Courier New"/>
          <w:color w:val="000000"/>
          <w:sz w:val="24"/>
          <w:szCs w:val="24"/>
        </w:rPr>
        <w:instrText xml:space="preserve"> INCLUDEPICTURE  "H:\\PRACA DOMOWA\\PRACA DOMOWA\\1061_S1_DĄBROWA GÓRNICZA\\2023\\08.2023\\tskowera\\ezdpuw\\AppData\\Local\\Microsoft\\Windows\\INetCache\\Molewandowska\\AppData\\Local\\Temp\\FineReader11\\media\\image29.jpeg" \* MERGEFORMATINET </w:instrText>
      </w:r>
      <w:r w:rsidR="00E33EAD" w:rsidRPr="00D2021A">
        <w:rPr>
          <w:rFonts w:ascii="Courier New" w:eastAsia="Courier New" w:hAnsi="Courier New" w:cs="Courier New"/>
          <w:color w:val="000000"/>
          <w:sz w:val="24"/>
          <w:szCs w:val="24"/>
        </w:rPr>
        <w:fldChar w:fldCharType="separate"/>
      </w:r>
      <w:r w:rsidR="00026128" w:rsidRPr="00D2021A">
        <w:rPr>
          <w:rFonts w:ascii="Courier New" w:eastAsia="Courier New" w:hAnsi="Courier New" w:cs="Courier New"/>
          <w:color w:val="000000"/>
          <w:sz w:val="24"/>
          <w:szCs w:val="24"/>
        </w:rPr>
        <w:fldChar w:fldCharType="begin"/>
      </w:r>
      <w:r w:rsidR="00026128" w:rsidRPr="00D2021A">
        <w:rPr>
          <w:rFonts w:ascii="Courier New" w:eastAsia="Courier New" w:hAnsi="Courier New" w:cs="Courier New"/>
          <w:color w:val="000000"/>
          <w:sz w:val="24"/>
          <w:szCs w:val="24"/>
        </w:rPr>
        <w:instrText xml:space="preserve"> INCLUDEPICTURE  "H:\\PRACA DOMOWA\\PRACA DOMOWA\\1061_S1_DĄBROWA GÓRNICZA\\2023\\08.2023\\tskowera\\ezdpuw\\AppData\\Local\\Microsoft\\Windows\\INetCache\\Molewandowska\\AppData\\Local\\Temp\\FineReader11\\media\\image29.jpeg" \* MERGEFORMATINET </w:instrText>
      </w:r>
      <w:r w:rsidR="00026128" w:rsidRPr="00D2021A">
        <w:rPr>
          <w:rFonts w:ascii="Courier New" w:eastAsia="Courier New" w:hAnsi="Courier New" w:cs="Courier New"/>
          <w:color w:val="000000"/>
          <w:sz w:val="24"/>
          <w:szCs w:val="24"/>
        </w:rPr>
        <w:fldChar w:fldCharType="separate"/>
      </w:r>
      <w:r w:rsidR="00D53018"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"H:\\PRACA DOMOWA\\PRACA DOMOWA\\1061_S1_DĄBROWA GÓRNICZA\\2023\\08.2023\\tskowera\\ezdpuw\\AppData\\Local\\Microsoft\\Windows\\INetCache\\Molewandowska\\AppData\\Local\\Temp\\FineReader11\\media\\image29.jpeg" \* MERGEFORMATINET </w:instrText>
      </w:r>
      <w:r w:rsidR="00D53018" w:rsidRPr="00D2021A">
        <w:rPr>
          <w:rFonts w:ascii="Courier New" w:eastAsia="Courier New" w:hAnsi="Courier New" w:cs="Courier New"/>
          <w:color w:val="000000"/>
          <w:sz w:val="24"/>
          <w:szCs w:val="24"/>
        </w:rPr>
        <w:fldChar w:fldCharType="separate"/>
      </w:r>
      <w:r w:rsidR="008D58D7" w:rsidRPr="00D2021A">
        <w:rPr>
          <w:rFonts w:ascii="Courier New" w:eastAsia="Courier New" w:hAnsi="Courier New" w:cs="Courier New"/>
          <w:color w:val="000000"/>
          <w:sz w:val="24"/>
          <w:szCs w:val="24"/>
        </w:rPr>
        <w:fldChar w:fldCharType="begin"/>
      </w:r>
      <w:r w:rsidR="008D58D7" w:rsidRPr="00D2021A">
        <w:rPr>
          <w:rFonts w:ascii="Courier New" w:eastAsia="Courier New" w:hAnsi="Courier New" w:cs="Courier New"/>
          <w:color w:val="000000"/>
          <w:sz w:val="24"/>
          <w:szCs w:val="24"/>
        </w:rPr>
        <w:instrText xml:space="preserve"> INCLUDEPICTURE  "H:\\PRACA DOMOWA\\PRACA DOMOWA\\965_OBWODNICA MŁAWY\\2024\\PRACA DOMOWA\\PRACA DOMOWA\\1061_S1_DĄBROWA GÓRNICZA\\2023\\08.2023\\tskowera\\ezdpuw\\AppData\\Local\\Microsoft\\Windows\\INetCache\\Molewandowska\\AppData\\Local\\Temp\\FineReader11\\media\\image29.jpeg" \* MERGEFORMATINET </w:instrText>
      </w:r>
      <w:r w:rsidR="008D58D7" w:rsidRPr="00D2021A">
        <w:rPr>
          <w:rFonts w:ascii="Courier New" w:eastAsia="Courier New" w:hAnsi="Courier New" w:cs="Courier New"/>
          <w:color w:val="000000"/>
          <w:sz w:val="24"/>
          <w:szCs w:val="24"/>
        </w:rPr>
        <w:fldChar w:fldCharType="separate"/>
      </w:r>
      <w:r w:rsidR="00D2021A" w:rsidRPr="00D2021A">
        <w:rPr>
          <w:rFonts w:ascii="Courier New" w:eastAsia="Courier New" w:hAnsi="Courier New" w:cs="Courier New"/>
          <w:color w:val="000000"/>
          <w:sz w:val="24"/>
          <w:szCs w:val="24"/>
        </w:rPr>
        <w:fldChar w:fldCharType="begin"/>
      </w:r>
      <w:r w:rsidR="00D2021A" w:rsidRPr="00D2021A">
        <w:rPr>
          <w:rFonts w:ascii="Courier New" w:eastAsia="Courier New" w:hAnsi="Courier New" w:cs="Courier New"/>
          <w:color w:val="000000"/>
          <w:sz w:val="24"/>
          <w:szCs w:val="24"/>
        </w:rPr>
        <w:instrText xml:space="preserve"> </w:instrText>
      </w:r>
      <w:r w:rsidR="00D2021A" w:rsidRPr="00D2021A">
        <w:rPr>
          <w:rFonts w:ascii="Courier New" w:eastAsia="Courier New" w:hAnsi="Courier New" w:cs="Courier New"/>
          <w:color w:val="000000"/>
          <w:sz w:val="24"/>
          <w:szCs w:val="24"/>
        </w:rPr>
        <w:instrText>INCLUDEPICTURE  "H:\\PRACA DOMOWA\\PRACA DOMOWA\\965_OBWODNICA MŁAWY\\2024\\PRACA DOMOWA\\PRACA DOMOWA\\1061_S1_DĄBROWA GÓRNICZA\\2023\\08.2023\\tskowera\\ezdpuw\\AppData\\Local\\Microsoft\\Windows\\INetCache\\Molewandowska\\AppData\\Local\\Temp\\Fine</w:instrText>
      </w:r>
      <w:r w:rsidR="00D2021A" w:rsidRPr="00D2021A">
        <w:rPr>
          <w:rFonts w:ascii="Courier New" w:eastAsia="Courier New" w:hAnsi="Courier New" w:cs="Courier New"/>
          <w:color w:val="000000"/>
          <w:sz w:val="24"/>
          <w:szCs w:val="24"/>
        </w:rPr>
        <w:instrText>Reader11\\media\\image29.jpeg" \* MERGEFORMATINET</w:instrText>
      </w:r>
      <w:r w:rsidR="00D2021A" w:rsidRPr="00D2021A">
        <w:rPr>
          <w:rFonts w:ascii="Courier New" w:eastAsia="Courier New" w:hAnsi="Courier New" w:cs="Courier New"/>
          <w:color w:val="000000"/>
          <w:sz w:val="24"/>
          <w:szCs w:val="24"/>
        </w:rPr>
        <w:instrText xml:space="preserve"> </w:instrText>
      </w:r>
      <w:r w:rsidR="00D2021A" w:rsidRPr="00D2021A">
        <w:rPr>
          <w:rFonts w:ascii="Courier New" w:eastAsia="Courier New" w:hAnsi="Courier New" w:cs="Courier New"/>
          <w:color w:val="000000"/>
          <w:sz w:val="24"/>
          <w:szCs w:val="24"/>
        </w:rPr>
        <w:fldChar w:fldCharType="separate"/>
      </w:r>
      <w:r w:rsidR="00D2021A" w:rsidRPr="00D2021A">
        <w:rPr>
          <w:rFonts w:ascii="Courier New" w:eastAsia="Courier New" w:hAnsi="Courier New" w:cs="Courier New"/>
          <w:color w:val="000000"/>
          <w:sz w:val="24"/>
          <w:szCs w:val="24"/>
        </w:rPr>
        <w:pict w14:anchorId="2B006B73">
          <v:shape id="_x0000_i1026" type="#_x0000_t75" style="width:457.5pt;height:235.5pt">
            <v:imagedata r:id="rId11" r:href="rId12"/>
          </v:shape>
        </w:pict>
      </w:r>
      <w:r w:rsidR="00D2021A" w:rsidRPr="00D2021A">
        <w:rPr>
          <w:rFonts w:ascii="Courier New" w:eastAsia="Courier New" w:hAnsi="Courier New" w:cs="Courier New"/>
          <w:color w:val="000000"/>
          <w:sz w:val="24"/>
          <w:szCs w:val="24"/>
        </w:rPr>
        <w:fldChar w:fldCharType="end"/>
      </w:r>
      <w:r w:rsidR="008D58D7" w:rsidRPr="00D2021A">
        <w:rPr>
          <w:rFonts w:ascii="Courier New" w:eastAsia="Courier New" w:hAnsi="Courier New" w:cs="Courier New"/>
          <w:color w:val="000000"/>
          <w:sz w:val="24"/>
          <w:szCs w:val="24"/>
        </w:rPr>
        <w:fldChar w:fldCharType="end"/>
      </w:r>
      <w:r w:rsidR="00D53018" w:rsidRPr="00D2021A">
        <w:rPr>
          <w:rFonts w:ascii="Courier New" w:eastAsia="Courier New" w:hAnsi="Courier New" w:cs="Courier New"/>
          <w:color w:val="000000"/>
          <w:sz w:val="24"/>
          <w:szCs w:val="24"/>
        </w:rPr>
        <w:fldChar w:fldCharType="end"/>
      </w:r>
      <w:r w:rsidR="00026128" w:rsidRPr="00D2021A">
        <w:rPr>
          <w:rFonts w:ascii="Courier New" w:eastAsia="Courier New" w:hAnsi="Courier New" w:cs="Courier New"/>
          <w:color w:val="000000"/>
          <w:sz w:val="24"/>
          <w:szCs w:val="24"/>
        </w:rPr>
        <w:fldChar w:fldCharType="end"/>
      </w:r>
      <w:r w:rsidR="00E33EAD" w:rsidRPr="00D2021A">
        <w:rPr>
          <w:rFonts w:ascii="Courier New" w:eastAsia="Courier New" w:hAnsi="Courier New" w:cs="Courier New"/>
          <w:color w:val="000000"/>
          <w:sz w:val="24"/>
          <w:szCs w:val="24"/>
        </w:rPr>
        <w:fldChar w:fldCharType="end"/>
      </w:r>
      <w:r w:rsidR="00545AE2" w:rsidRPr="00D2021A">
        <w:rPr>
          <w:rFonts w:ascii="Courier New" w:eastAsia="Courier New" w:hAnsi="Courier New" w:cs="Courier New"/>
          <w:color w:val="000000"/>
          <w:sz w:val="24"/>
          <w:szCs w:val="24"/>
        </w:rPr>
        <w:fldChar w:fldCharType="end"/>
      </w:r>
      <w:r w:rsidR="00B57CED"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spacing w:val="-3"/>
        </w:rPr>
        <w:t>Rys. 1.1. Aparatura VSS z trzypunktowym pomiarem przemieszczenia płyty</w:t>
      </w:r>
    </w:p>
    <w:p w14:paraId="6D041551" w14:textId="5F151BE3" w:rsidR="004E0116" w:rsidRPr="00D2021A" w:rsidRDefault="004E0116" w:rsidP="004E0116">
      <w:pPr>
        <w:framePr w:h="4608" w:wrap="notBeside" w:vAnchor="text" w:hAnchor="text" w:xAlign="center" w:y="1"/>
        <w:jc w:val="center"/>
        <w:rPr>
          <w:rFonts w:ascii="Courier New" w:eastAsia="Courier New" w:hAnsi="Courier New" w:cs="Courier New"/>
          <w:color w:val="000000"/>
          <w:sz w:val="2"/>
          <w:szCs w:val="2"/>
        </w:rPr>
      </w:pP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GÓRNICZA\\2023\\08.2023\\apolecki\\AppData\\Local\\Microsoft\\Windows\\INetCache\\Molewandowska\\AppData\\Local\\Temp\\FineReader11\\media\\image30.jpeg"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GÓRNICZA\\2023\\08.2023\\apolecki\\AppData\\Local\\Microsoft\\Windows\\INetCache\\Molewandowska\\AppData\\Local\\Temp\\FineReader11\\media\\image30.jpeg"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GÓRNICZA\\2023\\08.2023\\askibinska\\Desktop\\2020.07 D04.04.02 Podbudowa zasadnicza i pomocnicza załącznik VSS\\AppData\\Local\\Microsoft\\Windows\\INetCache\\Molewandowska\\AppData\\Local\\Temp\\FineReader11\\media\\image30.jpeg"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"\\\\192.168.0.15\\HomeFolders$\\sarajarczyk\\PRACA DOMOWA\\PRACA DOMOWA\\1061_S1_DĄBROWA GÓRNICZA\\2023\\08.2023\\askibinska\\Desktop\\AppData\\Local\\Microsoft\\Windows\\INetCache\\Molewandowska\\AppData\\Local\\Temp\\FineReader11\\media\\image30.jpeg" \* MERGEFORMAT </w:instrText>
      </w:r>
      <w:r w:rsidRPr="00D2021A">
        <w:rPr>
          <w:rFonts w:ascii="Courier New" w:eastAsia="Courier New" w:hAnsi="Courier New" w:cs="Courier New"/>
          <w:color w:val="000000"/>
          <w:sz w:val="24"/>
          <w:szCs w:val="24"/>
        </w:rPr>
        <w:fldChar w:fldCharType="separate"/>
      </w:r>
      <w:r w:rsidR="00B57CED" w:rsidRPr="00D2021A">
        <w:rPr>
          <w:rFonts w:ascii="Courier New" w:eastAsia="Courier New" w:hAnsi="Courier New" w:cs="Courier New"/>
          <w:color w:val="000000"/>
          <w:sz w:val="24"/>
          <w:szCs w:val="24"/>
        </w:rPr>
        <w:fldChar w:fldCharType="begin"/>
      </w:r>
      <w:r w:rsidR="00B57CED" w:rsidRPr="00D2021A">
        <w:rPr>
          <w:rFonts w:ascii="Courier New" w:eastAsia="Courier New" w:hAnsi="Courier New" w:cs="Courier New"/>
          <w:color w:val="000000"/>
          <w:sz w:val="24"/>
          <w:szCs w:val="24"/>
        </w:rPr>
        <w:instrText xml:space="preserve"> INCLUDEPICTURE  "H:\\tskowera\\ezdpuw\\AppData\\Local\\Microsoft\\Windows\\INetCache\\Molewandowska\\AppData\\Local\\Temp\\FineReader11\\media\\image30.jpeg" \* MERGEFORMATINET </w:instrText>
      </w:r>
      <w:r w:rsidR="00B57CED" w:rsidRPr="00D2021A">
        <w:rPr>
          <w:rFonts w:ascii="Courier New" w:eastAsia="Courier New" w:hAnsi="Courier New" w:cs="Courier New"/>
          <w:color w:val="000000"/>
          <w:sz w:val="24"/>
          <w:szCs w:val="24"/>
        </w:rPr>
        <w:fldChar w:fldCharType="separate"/>
      </w:r>
      <w:r w:rsidR="00545AE2" w:rsidRPr="00D2021A">
        <w:rPr>
          <w:rFonts w:ascii="Courier New" w:eastAsia="Courier New" w:hAnsi="Courier New" w:cs="Courier New"/>
          <w:color w:val="000000"/>
          <w:sz w:val="24"/>
          <w:szCs w:val="24"/>
        </w:rPr>
        <w:fldChar w:fldCharType="begin"/>
      </w:r>
      <w:r w:rsidR="00545AE2" w:rsidRPr="00D2021A">
        <w:rPr>
          <w:rFonts w:ascii="Courier New" w:eastAsia="Courier New" w:hAnsi="Courier New" w:cs="Courier New"/>
          <w:color w:val="000000"/>
          <w:sz w:val="24"/>
          <w:szCs w:val="24"/>
        </w:rPr>
        <w:instrText xml:space="preserve"> INCLUDEPICTURE  "H:\\tskowera\\ezdpuw\\AppData\\Local\\Microsoft\\Windows\\INetCache\\Molewandowska\\AppData\\Local\\Temp\\FineReader11\\media\\image30.jpeg" \* MERGEFORMATINET </w:instrText>
      </w:r>
      <w:r w:rsidR="00545AE2" w:rsidRPr="00D2021A">
        <w:rPr>
          <w:rFonts w:ascii="Courier New" w:eastAsia="Courier New" w:hAnsi="Courier New" w:cs="Courier New"/>
          <w:color w:val="000000"/>
          <w:sz w:val="24"/>
          <w:szCs w:val="24"/>
        </w:rPr>
        <w:fldChar w:fldCharType="separate"/>
      </w:r>
      <w:r w:rsidR="00E33EAD" w:rsidRPr="00D2021A">
        <w:rPr>
          <w:rFonts w:ascii="Courier New" w:eastAsia="Courier New" w:hAnsi="Courier New" w:cs="Courier New"/>
          <w:color w:val="000000"/>
          <w:sz w:val="24"/>
          <w:szCs w:val="24"/>
        </w:rPr>
        <w:fldChar w:fldCharType="begin"/>
      </w:r>
      <w:r w:rsidR="00E33EAD" w:rsidRPr="00D2021A">
        <w:rPr>
          <w:rFonts w:ascii="Courier New" w:eastAsia="Courier New" w:hAnsi="Courier New" w:cs="Courier New"/>
          <w:color w:val="000000"/>
          <w:sz w:val="24"/>
          <w:szCs w:val="24"/>
        </w:rPr>
        <w:instrText xml:space="preserve"> INCLUDEPICTURE  "H:\\PRACA DOMOWA\\PRACA DOMOWA\\1061_S1_DĄBROWA GÓRNICZA\\2023\\08.2023\\tskowera\\ezdpuw\\AppData\\Local\\Microsoft\\Windows\\INetCache\\Molewandowska\\AppData\\Local\\Temp\\FineReader11\\media\\image30.jpeg" \* MERGEFORMATINET </w:instrText>
      </w:r>
      <w:r w:rsidR="00E33EAD" w:rsidRPr="00D2021A">
        <w:rPr>
          <w:rFonts w:ascii="Courier New" w:eastAsia="Courier New" w:hAnsi="Courier New" w:cs="Courier New"/>
          <w:color w:val="000000"/>
          <w:sz w:val="24"/>
          <w:szCs w:val="24"/>
        </w:rPr>
        <w:fldChar w:fldCharType="separate"/>
      </w:r>
      <w:r w:rsidR="00026128" w:rsidRPr="00D2021A">
        <w:rPr>
          <w:rFonts w:ascii="Courier New" w:eastAsia="Courier New" w:hAnsi="Courier New" w:cs="Courier New"/>
          <w:color w:val="000000"/>
          <w:sz w:val="24"/>
          <w:szCs w:val="24"/>
        </w:rPr>
        <w:fldChar w:fldCharType="begin"/>
      </w:r>
      <w:r w:rsidR="00026128" w:rsidRPr="00D2021A">
        <w:rPr>
          <w:rFonts w:ascii="Courier New" w:eastAsia="Courier New" w:hAnsi="Courier New" w:cs="Courier New"/>
          <w:color w:val="000000"/>
          <w:sz w:val="24"/>
          <w:szCs w:val="24"/>
        </w:rPr>
        <w:instrText xml:space="preserve"> INCLUDEPICTURE  "H:\\PRACA DOMOWA\\PRACA DOMOWA\\1061_S1_DĄBROWA GÓRNICZA\\2023\\08.2023\\tskowera\\ezdpuw\\AppData\\Local\\Microsoft\\Windows\\INetCache\\Molewandowska\\AppData\\Local\\Temp\\FineReader11\\media\\image30.jpeg" \* MERGEFORMATINET </w:instrText>
      </w:r>
      <w:r w:rsidR="00026128" w:rsidRPr="00D2021A">
        <w:rPr>
          <w:rFonts w:ascii="Courier New" w:eastAsia="Courier New" w:hAnsi="Courier New" w:cs="Courier New"/>
          <w:color w:val="000000"/>
          <w:sz w:val="24"/>
          <w:szCs w:val="24"/>
        </w:rPr>
        <w:fldChar w:fldCharType="separate"/>
      </w:r>
      <w:r w:rsidR="00D53018" w:rsidRPr="00D2021A">
        <w:rPr>
          <w:rFonts w:ascii="Courier New" w:eastAsia="Courier New" w:hAnsi="Courier New" w:cs="Courier New"/>
          <w:color w:val="000000"/>
          <w:sz w:val="24"/>
          <w:szCs w:val="24"/>
        </w:rPr>
        <w:fldChar w:fldCharType="begin"/>
      </w:r>
      <w:r w:rsidR="00D53018" w:rsidRPr="00D2021A">
        <w:rPr>
          <w:rFonts w:ascii="Courier New" w:eastAsia="Courier New" w:hAnsi="Courier New" w:cs="Courier New"/>
          <w:color w:val="000000"/>
          <w:sz w:val="24"/>
          <w:szCs w:val="24"/>
        </w:rPr>
        <w:instrText xml:space="preserve"> INCLUDEPICTURE  "H:\\PRACA DOMOWA\\PRACA DOMOWA\\1061_S1_DĄBROWA GÓRNICZA\\2023\\08.2023\\tskowera\\ezdpuw\\AppData\\Local\\Microsoft\\Windows\\INetCache\\Molewandowska\\AppData\\Local\\Temp\\FineReader11\\media\\image30.jpeg" \* MERGEFORMATINET </w:instrText>
      </w:r>
      <w:r w:rsidR="00D53018" w:rsidRPr="00D2021A">
        <w:rPr>
          <w:rFonts w:ascii="Courier New" w:eastAsia="Courier New" w:hAnsi="Courier New" w:cs="Courier New"/>
          <w:color w:val="000000"/>
          <w:sz w:val="24"/>
          <w:szCs w:val="24"/>
        </w:rPr>
        <w:fldChar w:fldCharType="separate"/>
      </w:r>
      <w:r w:rsidR="008D58D7" w:rsidRPr="00D2021A">
        <w:rPr>
          <w:rFonts w:ascii="Courier New" w:eastAsia="Courier New" w:hAnsi="Courier New" w:cs="Courier New"/>
          <w:color w:val="000000"/>
          <w:sz w:val="24"/>
          <w:szCs w:val="24"/>
        </w:rPr>
        <w:fldChar w:fldCharType="begin"/>
      </w:r>
      <w:r w:rsidR="008D58D7" w:rsidRPr="00D2021A">
        <w:rPr>
          <w:rFonts w:ascii="Courier New" w:eastAsia="Courier New" w:hAnsi="Courier New" w:cs="Courier New"/>
          <w:color w:val="000000"/>
          <w:sz w:val="24"/>
          <w:szCs w:val="24"/>
        </w:rPr>
        <w:instrText xml:space="preserve"> INCLUDEPICTURE  "H:\\PRACA DOMOWA\\PRACA DOMOWA\\965_OBWODNICA MŁAWY\\2024\\PRACA DOMOWA\\PRACA DOMOWA\\1061_S1_DĄBROWA GÓRNICZA\\2023\\08.2023\\tskowera\\ezdpuw\\AppData\\Local\\Microsoft\\Windows\\INetCache\\Molewandowska\\AppData\\Local\\Temp\\FineReader11\\media\\image30.jpeg" \* MERGEFORMATINET </w:instrText>
      </w:r>
      <w:r w:rsidR="008D58D7" w:rsidRPr="00D2021A">
        <w:rPr>
          <w:rFonts w:ascii="Courier New" w:eastAsia="Courier New" w:hAnsi="Courier New" w:cs="Courier New"/>
          <w:color w:val="000000"/>
          <w:sz w:val="24"/>
          <w:szCs w:val="24"/>
        </w:rPr>
        <w:fldChar w:fldCharType="separate"/>
      </w:r>
      <w:r w:rsidR="00D2021A" w:rsidRPr="00D2021A">
        <w:rPr>
          <w:rFonts w:ascii="Courier New" w:eastAsia="Courier New" w:hAnsi="Courier New" w:cs="Courier New"/>
          <w:color w:val="000000"/>
          <w:sz w:val="24"/>
          <w:szCs w:val="24"/>
        </w:rPr>
        <w:fldChar w:fldCharType="begin"/>
      </w:r>
      <w:r w:rsidR="00D2021A" w:rsidRPr="00D2021A">
        <w:rPr>
          <w:rFonts w:ascii="Courier New" w:eastAsia="Courier New" w:hAnsi="Courier New" w:cs="Courier New"/>
          <w:color w:val="000000"/>
          <w:sz w:val="24"/>
          <w:szCs w:val="24"/>
        </w:rPr>
        <w:instrText xml:space="preserve"> </w:instrText>
      </w:r>
      <w:r w:rsidR="00D2021A" w:rsidRPr="00D2021A">
        <w:rPr>
          <w:rFonts w:ascii="Courier New" w:eastAsia="Courier New" w:hAnsi="Courier New" w:cs="Courier New"/>
          <w:color w:val="000000"/>
          <w:sz w:val="24"/>
          <w:szCs w:val="24"/>
        </w:rPr>
        <w:instrText>INCLUDEPICTURE  "H:\\PRACA DOMOWA\\PRACA DOMOWA\\965_OBWODNICA MŁAWY\\2024\\PRACA DOMOWA\\PRACA DOMOWA\\1061_S1_DĄBROWA GÓRNICZA\\2023\\08.2023\\tskowera\\ezdpuw\\AppData\\Local\\Microsoft\\Windows\\INetCache\\Mol</w:instrText>
      </w:r>
      <w:r w:rsidR="00D2021A" w:rsidRPr="00D2021A">
        <w:rPr>
          <w:rFonts w:ascii="Courier New" w:eastAsia="Courier New" w:hAnsi="Courier New" w:cs="Courier New"/>
          <w:color w:val="000000"/>
          <w:sz w:val="24"/>
          <w:szCs w:val="24"/>
        </w:rPr>
        <w:instrText>ewandowska\\AppData\\Local\\Temp\\FineReader11\\media\\image30.jpeg" \* MERGEFORMATINET</w:instrText>
      </w:r>
      <w:r w:rsidR="00D2021A" w:rsidRPr="00D2021A">
        <w:rPr>
          <w:rFonts w:ascii="Courier New" w:eastAsia="Courier New" w:hAnsi="Courier New" w:cs="Courier New"/>
          <w:color w:val="000000"/>
          <w:sz w:val="24"/>
          <w:szCs w:val="24"/>
        </w:rPr>
        <w:instrText xml:space="preserve"> </w:instrText>
      </w:r>
      <w:r w:rsidR="00D2021A" w:rsidRPr="00D2021A">
        <w:rPr>
          <w:rFonts w:ascii="Courier New" w:eastAsia="Courier New" w:hAnsi="Courier New" w:cs="Courier New"/>
          <w:color w:val="000000"/>
          <w:sz w:val="24"/>
          <w:szCs w:val="24"/>
        </w:rPr>
        <w:fldChar w:fldCharType="separate"/>
      </w:r>
      <w:r w:rsidR="00D2021A" w:rsidRPr="00D2021A">
        <w:rPr>
          <w:rFonts w:ascii="Courier New" w:eastAsia="Courier New" w:hAnsi="Courier New" w:cs="Courier New"/>
          <w:color w:val="000000"/>
          <w:sz w:val="24"/>
          <w:szCs w:val="24"/>
        </w:rPr>
        <w:pict w14:anchorId="4A26EE3F">
          <v:shape id="_x0000_i1027" type="#_x0000_t75" style="width:249pt;height:242.25pt">
            <v:imagedata r:id="rId13" r:href="rId14"/>
          </v:shape>
        </w:pict>
      </w:r>
      <w:r w:rsidR="00D2021A" w:rsidRPr="00D2021A">
        <w:rPr>
          <w:rFonts w:ascii="Courier New" w:eastAsia="Courier New" w:hAnsi="Courier New" w:cs="Courier New"/>
          <w:color w:val="000000"/>
          <w:sz w:val="24"/>
          <w:szCs w:val="24"/>
        </w:rPr>
        <w:fldChar w:fldCharType="end"/>
      </w:r>
      <w:r w:rsidR="008D58D7" w:rsidRPr="00D2021A">
        <w:rPr>
          <w:rFonts w:ascii="Courier New" w:eastAsia="Courier New" w:hAnsi="Courier New" w:cs="Courier New"/>
          <w:color w:val="000000"/>
          <w:sz w:val="24"/>
          <w:szCs w:val="24"/>
        </w:rPr>
        <w:fldChar w:fldCharType="end"/>
      </w:r>
      <w:r w:rsidR="00D53018" w:rsidRPr="00D2021A">
        <w:rPr>
          <w:rFonts w:ascii="Courier New" w:eastAsia="Courier New" w:hAnsi="Courier New" w:cs="Courier New"/>
          <w:color w:val="000000"/>
          <w:sz w:val="24"/>
          <w:szCs w:val="24"/>
        </w:rPr>
        <w:fldChar w:fldCharType="end"/>
      </w:r>
      <w:r w:rsidR="00026128" w:rsidRPr="00D2021A">
        <w:rPr>
          <w:rFonts w:ascii="Courier New" w:eastAsia="Courier New" w:hAnsi="Courier New" w:cs="Courier New"/>
          <w:color w:val="000000"/>
          <w:sz w:val="24"/>
          <w:szCs w:val="24"/>
        </w:rPr>
        <w:fldChar w:fldCharType="end"/>
      </w:r>
      <w:r w:rsidR="00E33EAD" w:rsidRPr="00D2021A">
        <w:rPr>
          <w:rFonts w:ascii="Courier New" w:eastAsia="Courier New" w:hAnsi="Courier New" w:cs="Courier New"/>
          <w:color w:val="000000"/>
          <w:sz w:val="24"/>
          <w:szCs w:val="24"/>
        </w:rPr>
        <w:fldChar w:fldCharType="end"/>
      </w:r>
      <w:r w:rsidR="00545AE2" w:rsidRPr="00D2021A">
        <w:rPr>
          <w:rFonts w:ascii="Courier New" w:eastAsia="Courier New" w:hAnsi="Courier New" w:cs="Courier New"/>
          <w:color w:val="000000"/>
          <w:sz w:val="24"/>
          <w:szCs w:val="24"/>
        </w:rPr>
        <w:fldChar w:fldCharType="end"/>
      </w:r>
      <w:r w:rsidR="00B57CED"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r w:rsidRPr="00D2021A">
        <w:rPr>
          <w:rFonts w:ascii="Courier New" w:eastAsia="Courier New" w:hAnsi="Courier New" w:cs="Courier New"/>
          <w:color w:val="000000"/>
          <w:sz w:val="24"/>
          <w:szCs w:val="24"/>
        </w:rPr>
        <w:fldChar w:fldCharType="end"/>
      </w:r>
    </w:p>
    <w:p w14:paraId="50B2C334" w14:textId="77777777" w:rsidR="004E0116" w:rsidRPr="00D2021A" w:rsidRDefault="004E0116" w:rsidP="004E0116">
      <w:pPr>
        <w:suppressAutoHyphens/>
        <w:rPr>
          <w:spacing w:val="-3"/>
        </w:rPr>
      </w:pPr>
      <w:r w:rsidRPr="00D2021A">
        <w:rPr>
          <w:spacing w:val="-3"/>
        </w:rPr>
        <w:t>Rys. 1.2 Aparatura VSS z jednopunktowym pomiarem przemieszczenia płyty</w:t>
      </w:r>
    </w:p>
    <w:p w14:paraId="74F7889D" w14:textId="77777777" w:rsidR="004E0116" w:rsidRPr="00D2021A" w:rsidRDefault="004E0116" w:rsidP="004E0116">
      <w:pPr>
        <w:suppressAutoHyphens/>
        <w:rPr>
          <w:spacing w:val="-3"/>
        </w:rPr>
      </w:pPr>
    </w:p>
    <w:p w14:paraId="5740F05C" w14:textId="77777777" w:rsidR="004E0116" w:rsidRPr="00D2021A" w:rsidRDefault="004E0116" w:rsidP="004E0116">
      <w:pPr>
        <w:suppressAutoHyphens/>
        <w:rPr>
          <w:b/>
          <w:bCs/>
          <w:spacing w:val="-3"/>
        </w:rPr>
      </w:pPr>
      <w:r w:rsidRPr="00D2021A">
        <w:rPr>
          <w:b/>
          <w:bCs/>
          <w:spacing w:val="-3"/>
        </w:rPr>
        <w:t>4.</w:t>
      </w:r>
      <w:r w:rsidRPr="00D2021A">
        <w:rPr>
          <w:b/>
          <w:bCs/>
          <w:spacing w:val="-3"/>
        </w:rPr>
        <w:tab/>
        <w:t>Metoda badania i wykonanie badania</w:t>
      </w:r>
    </w:p>
    <w:p w14:paraId="7151E70A" w14:textId="77777777" w:rsidR="004E0116" w:rsidRPr="00D2021A" w:rsidRDefault="004E0116" w:rsidP="004E0116">
      <w:pPr>
        <w:suppressAutoHyphens/>
        <w:rPr>
          <w:b/>
          <w:bCs/>
          <w:spacing w:val="-3"/>
        </w:rPr>
      </w:pPr>
      <w:r w:rsidRPr="00D2021A">
        <w:rPr>
          <w:b/>
          <w:bCs/>
          <w:spacing w:val="-3"/>
        </w:rPr>
        <w:t>4.1.</w:t>
      </w:r>
      <w:r w:rsidRPr="00D2021A">
        <w:rPr>
          <w:b/>
          <w:bCs/>
          <w:spacing w:val="-3"/>
        </w:rPr>
        <w:tab/>
        <w:t>Metoda badania</w:t>
      </w:r>
    </w:p>
    <w:p w14:paraId="6E1960DE" w14:textId="77777777" w:rsidR="004E0116" w:rsidRPr="00D2021A" w:rsidRDefault="004E0116" w:rsidP="004E0116">
      <w:pPr>
        <w:suppressAutoHyphens/>
        <w:rPr>
          <w:spacing w:val="-3"/>
        </w:rPr>
      </w:pPr>
      <w:r w:rsidRPr="00D2021A">
        <w:rPr>
          <w:spacing w:val="-3"/>
        </w:rPr>
        <w:t>Badanie polega na pomiarze przemieszczeń pionowych (</w:t>
      </w:r>
      <w:proofErr w:type="spellStart"/>
      <w:r w:rsidRPr="00D2021A">
        <w:rPr>
          <w:spacing w:val="-3"/>
        </w:rPr>
        <w:t>osiadań</w:t>
      </w:r>
      <w:proofErr w:type="spellEnd"/>
      <w:r w:rsidRPr="00D2021A">
        <w:rPr>
          <w:spacing w:val="-3"/>
        </w:rPr>
        <w:t>) badanej warstwy pod wpływem nacisku statycznego wywieranego za pomocą stalowej okrągłej płyty o średnicy D=300 mm. Nacisk na płytę wywierany jest za pośrednictwem zmiany ciśnienia oleju w pompie hydraulicznej poprzez przemieszczanie tłoczyska wywołany ruchem dźwignika. Dźwignik oparty jest o przeciwwagę (najczęściej samochód ciężarowy, ciężki walec drogowy) o odpowiedniej masie. Pomiar modułu odkształcenia należy przeprowadzić gdy temperatura badanej warstwy jest większa od 0oC.</w:t>
      </w:r>
    </w:p>
    <w:p w14:paraId="5EA616C3" w14:textId="77777777" w:rsidR="004E0116" w:rsidRPr="00D2021A" w:rsidRDefault="004E0116" w:rsidP="004E0116">
      <w:pPr>
        <w:suppressAutoHyphens/>
        <w:rPr>
          <w:b/>
          <w:bCs/>
          <w:spacing w:val="-3"/>
        </w:rPr>
      </w:pPr>
    </w:p>
    <w:p w14:paraId="24C42942" w14:textId="77777777" w:rsidR="004E0116" w:rsidRPr="00D2021A" w:rsidRDefault="004E0116" w:rsidP="004E0116">
      <w:pPr>
        <w:suppressAutoHyphens/>
        <w:rPr>
          <w:b/>
          <w:bCs/>
          <w:spacing w:val="-3"/>
        </w:rPr>
      </w:pPr>
      <w:r w:rsidRPr="00D2021A">
        <w:rPr>
          <w:b/>
          <w:bCs/>
          <w:spacing w:val="-3"/>
        </w:rPr>
        <w:t>4.2.</w:t>
      </w:r>
      <w:r w:rsidRPr="00D2021A">
        <w:rPr>
          <w:b/>
          <w:bCs/>
          <w:spacing w:val="-3"/>
        </w:rPr>
        <w:tab/>
        <w:t>Przygotowanie zestawu badawczego</w:t>
      </w:r>
    </w:p>
    <w:p w14:paraId="146F8A78" w14:textId="77777777" w:rsidR="004E0116" w:rsidRPr="00D2021A" w:rsidRDefault="004E0116" w:rsidP="004E0116">
      <w:pPr>
        <w:suppressAutoHyphens/>
        <w:rPr>
          <w:spacing w:val="-3"/>
        </w:rPr>
      </w:pPr>
      <w:r w:rsidRPr="00D2021A">
        <w:rPr>
          <w:spacing w:val="-3"/>
        </w:rPr>
        <w:t>W celu przygotowania aparatury do wykonania badania należy przeprowadzić następujące czynności:</w:t>
      </w:r>
    </w:p>
    <w:p w14:paraId="161FC7A2" w14:textId="77777777" w:rsidR="004E0116" w:rsidRPr="00D2021A" w:rsidRDefault="004E0116" w:rsidP="004E0116">
      <w:pPr>
        <w:suppressAutoHyphens/>
        <w:rPr>
          <w:spacing w:val="-3"/>
        </w:rPr>
      </w:pPr>
      <w:r w:rsidRPr="00D2021A">
        <w:rPr>
          <w:spacing w:val="-3"/>
        </w:rPr>
        <w:t>•</w:t>
      </w:r>
      <w:r w:rsidRPr="00D2021A">
        <w:rPr>
          <w:spacing w:val="-3"/>
        </w:rPr>
        <w:tab/>
        <w:t>ustawić płytę na wyrównanej powierzchni badanej warstwy (w przypadku nierównej powierzchni należy miejsce przeznaczone do badań wyrównać cienką warstwą drobnego suchego piasku),</w:t>
      </w:r>
    </w:p>
    <w:p w14:paraId="5C3A4181" w14:textId="77777777" w:rsidR="004E0116" w:rsidRPr="00D2021A" w:rsidRDefault="004E0116" w:rsidP="004E0116">
      <w:pPr>
        <w:suppressAutoHyphens/>
        <w:rPr>
          <w:spacing w:val="-3"/>
        </w:rPr>
      </w:pPr>
      <w:r w:rsidRPr="00D2021A">
        <w:rPr>
          <w:spacing w:val="-3"/>
        </w:rPr>
        <w:t>•</w:t>
      </w:r>
      <w:r w:rsidRPr="00D2021A">
        <w:rPr>
          <w:spacing w:val="-3"/>
        </w:rPr>
        <w:tab/>
        <w:t>dociskając rękoma, wykonać kilkakrotny obrót płyty,</w:t>
      </w:r>
    </w:p>
    <w:p w14:paraId="41EFDFC9" w14:textId="77777777" w:rsidR="004E0116" w:rsidRPr="00D2021A" w:rsidRDefault="004E0116" w:rsidP="004E0116">
      <w:pPr>
        <w:suppressAutoHyphens/>
        <w:rPr>
          <w:spacing w:val="-3"/>
        </w:rPr>
      </w:pPr>
      <w:r w:rsidRPr="00D2021A">
        <w:rPr>
          <w:spacing w:val="-3"/>
        </w:rPr>
        <w:t>•</w:t>
      </w:r>
      <w:r w:rsidRPr="00D2021A">
        <w:rPr>
          <w:spacing w:val="-3"/>
        </w:rPr>
        <w:tab/>
        <w:t>ustawić statyw tak, aby punkty podparcia były w jak największej odległości od płyty i jak najdalej od kół pojazdu stanowiącego przeciwwagę,</w:t>
      </w:r>
    </w:p>
    <w:p w14:paraId="2A68E768" w14:textId="77777777" w:rsidR="004E0116" w:rsidRPr="00D2021A" w:rsidRDefault="004E0116" w:rsidP="004E0116">
      <w:pPr>
        <w:suppressAutoHyphens/>
        <w:rPr>
          <w:spacing w:val="-3"/>
        </w:rPr>
      </w:pPr>
      <w:r w:rsidRPr="00D2021A">
        <w:rPr>
          <w:spacing w:val="-3"/>
        </w:rPr>
        <w:t>•</w:t>
      </w:r>
      <w:r w:rsidRPr="00D2021A">
        <w:rPr>
          <w:spacing w:val="-3"/>
        </w:rPr>
        <w:tab/>
        <w:t>zamontować dźwignik oraz przedłużacz,</w:t>
      </w:r>
    </w:p>
    <w:p w14:paraId="15823BE7" w14:textId="77777777" w:rsidR="004E0116" w:rsidRPr="00D2021A" w:rsidRDefault="004E0116" w:rsidP="004E0116">
      <w:pPr>
        <w:suppressAutoHyphens/>
        <w:rPr>
          <w:spacing w:val="-3"/>
        </w:rPr>
      </w:pPr>
      <w:r w:rsidRPr="00D2021A">
        <w:rPr>
          <w:spacing w:val="-3"/>
        </w:rPr>
        <w:lastRenderedPageBreak/>
        <w:t>•</w:t>
      </w:r>
      <w:r w:rsidRPr="00D2021A">
        <w:rPr>
          <w:spacing w:val="-3"/>
        </w:rPr>
        <w:tab/>
        <w:t>czujniki zamocować w uchwytach opierając je na stelażu.</w:t>
      </w:r>
    </w:p>
    <w:p w14:paraId="4040CC75" w14:textId="77777777" w:rsidR="004E0116" w:rsidRPr="00D2021A" w:rsidRDefault="004E0116" w:rsidP="004E0116">
      <w:pPr>
        <w:suppressAutoHyphens/>
        <w:rPr>
          <w:b/>
          <w:bCs/>
          <w:spacing w:val="-3"/>
        </w:rPr>
      </w:pPr>
    </w:p>
    <w:p w14:paraId="10F07F8C" w14:textId="77777777" w:rsidR="004E0116" w:rsidRPr="00D2021A" w:rsidRDefault="004E0116" w:rsidP="004E0116">
      <w:pPr>
        <w:suppressAutoHyphens/>
        <w:rPr>
          <w:b/>
          <w:bCs/>
          <w:spacing w:val="-3"/>
        </w:rPr>
      </w:pPr>
      <w:r w:rsidRPr="00D2021A">
        <w:rPr>
          <w:b/>
          <w:bCs/>
          <w:spacing w:val="-3"/>
        </w:rPr>
        <w:t>4.3.</w:t>
      </w:r>
      <w:r w:rsidRPr="00D2021A">
        <w:rPr>
          <w:b/>
          <w:bCs/>
          <w:spacing w:val="-3"/>
        </w:rPr>
        <w:tab/>
        <w:t>Oznaczenie dla podbudowy pomocniczej i zasadniczej</w:t>
      </w:r>
    </w:p>
    <w:p w14:paraId="7559C592" w14:textId="77777777" w:rsidR="004E0116" w:rsidRPr="00D2021A" w:rsidRDefault="004E0116" w:rsidP="004E0116">
      <w:pPr>
        <w:suppressAutoHyphens/>
        <w:rPr>
          <w:b/>
          <w:bCs/>
          <w:spacing w:val="-3"/>
        </w:rPr>
      </w:pPr>
      <w:r w:rsidRPr="00D2021A">
        <w:rPr>
          <w:b/>
          <w:bCs/>
          <w:spacing w:val="-3"/>
        </w:rPr>
        <w:t>4.3.1. Oznaczenie pierwotnego modułu odkształcenia E1</w:t>
      </w:r>
    </w:p>
    <w:p w14:paraId="0FFD5639" w14:textId="77777777" w:rsidR="004E0116" w:rsidRPr="00D2021A" w:rsidRDefault="004E0116" w:rsidP="004E0116">
      <w:pPr>
        <w:suppressAutoHyphens/>
        <w:rPr>
          <w:spacing w:val="-3"/>
        </w:rPr>
      </w:pPr>
      <w:r w:rsidRPr="00D2021A">
        <w:rPr>
          <w:spacing w:val="-3"/>
        </w:rPr>
        <w:t>W celu określenia wartości pierwotnego modułu odkształcenia E1 należy ustawić aparaturę badawczą na stanowisku, a następnie wykonać następujące czynności:</w:t>
      </w:r>
    </w:p>
    <w:p w14:paraId="04E176A4" w14:textId="77777777" w:rsidR="004E0116" w:rsidRPr="00D2021A" w:rsidRDefault="004E0116" w:rsidP="004E0116">
      <w:pPr>
        <w:suppressAutoHyphens/>
        <w:rPr>
          <w:spacing w:val="-3"/>
        </w:rPr>
      </w:pPr>
      <w:r w:rsidRPr="00D2021A">
        <w:rPr>
          <w:spacing w:val="-3"/>
        </w:rPr>
        <w:t>•</w:t>
      </w:r>
      <w:r w:rsidRPr="00D2021A">
        <w:rPr>
          <w:spacing w:val="-3"/>
        </w:rPr>
        <w:tab/>
        <w:t xml:space="preserve">ruchem dźwigni pompy tłoczącej doprowadzić ciśnienie w układzie hydraulicznym do osiągnięcia nacisku na badaną warstwę do wartości 0,02 </w:t>
      </w:r>
      <w:proofErr w:type="spellStart"/>
      <w:r w:rsidRPr="00D2021A">
        <w:rPr>
          <w:spacing w:val="-3"/>
        </w:rPr>
        <w:t>MPa</w:t>
      </w:r>
      <w:proofErr w:type="spellEnd"/>
      <w:r w:rsidRPr="00D2021A">
        <w:rPr>
          <w:spacing w:val="-3"/>
        </w:rPr>
        <w:t xml:space="preserve"> (obciążenie wstępne),</w:t>
      </w:r>
    </w:p>
    <w:p w14:paraId="58913251" w14:textId="77777777" w:rsidR="004E0116" w:rsidRPr="00D2021A" w:rsidRDefault="004E0116" w:rsidP="004E0116">
      <w:pPr>
        <w:suppressAutoHyphens/>
        <w:rPr>
          <w:spacing w:val="-3"/>
        </w:rPr>
      </w:pPr>
      <w:r w:rsidRPr="00D2021A">
        <w:rPr>
          <w:spacing w:val="-3"/>
        </w:rPr>
        <w:t>•</w:t>
      </w:r>
      <w:r w:rsidRPr="00D2021A">
        <w:rPr>
          <w:spacing w:val="-3"/>
        </w:rPr>
        <w:tab/>
        <w:t>ustawić wskazania na czujnikach pomiarowych na poziomie 0,00 mm,</w:t>
      </w:r>
    </w:p>
    <w:p w14:paraId="554424DE" w14:textId="77777777" w:rsidR="004E0116" w:rsidRPr="00D2021A" w:rsidRDefault="004E0116" w:rsidP="004E0116">
      <w:pPr>
        <w:suppressAutoHyphens/>
        <w:rPr>
          <w:spacing w:val="-3"/>
        </w:rPr>
      </w:pPr>
      <w:r w:rsidRPr="00D2021A">
        <w:rPr>
          <w:spacing w:val="-3"/>
        </w:rPr>
        <w:t>•</w:t>
      </w:r>
      <w:r w:rsidRPr="00D2021A">
        <w:rPr>
          <w:spacing w:val="-3"/>
        </w:rPr>
        <w:tab/>
        <w:t xml:space="preserve">ruchem dźwigni pompy tłoczącej doprowadzić ciśnienie w układzie hydraulicznym do osiągnięcia nacisku na badaną warstwę do wartości 0,05 </w:t>
      </w:r>
      <w:proofErr w:type="spellStart"/>
      <w:r w:rsidRPr="00D2021A">
        <w:rPr>
          <w:spacing w:val="-3"/>
        </w:rPr>
        <w:t>MPa</w:t>
      </w:r>
      <w:proofErr w:type="spellEnd"/>
      <w:r w:rsidRPr="00D2021A">
        <w:rPr>
          <w:spacing w:val="-3"/>
        </w:rPr>
        <w:t>,</w:t>
      </w:r>
    </w:p>
    <w:p w14:paraId="32473184" w14:textId="77777777" w:rsidR="004E0116" w:rsidRPr="00D2021A" w:rsidRDefault="004E0116" w:rsidP="004E0116">
      <w:pPr>
        <w:suppressAutoHyphens/>
        <w:rPr>
          <w:spacing w:val="-3"/>
        </w:rPr>
      </w:pPr>
      <w:r w:rsidRPr="00D2021A">
        <w:rPr>
          <w:spacing w:val="-3"/>
        </w:rPr>
        <w:t>•</w:t>
      </w:r>
      <w:r w:rsidRPr="00D2021A">
        <w:rPr>
          <w:spacing w:val="-3"/>
        </w:rPr>
        <w:tab/>
        <w:t>utrzymywać stałą wartość zadanego ciśnienia poprzez powolne ruchy dźwigni pompy (regulację ciśnienia należy prowadzić w zależności od zaistniałej potrzeby),</w:t>
      </w:r>
    </w:p>
    <w:p w14:paraId="704358C3" w14:textId="77777777" w:rsidR="004E0116" w:rsidRPr="00D2021A" w:rsidRDefault="004E0116" w:rsidP="004E0116">
      <w:pPr>
        <w:suppressAutoHyphens/>
        <w:rPr>
          <w:spacing w:val="-3"/>
        </w:rPr>
      </w:pPr>
      <w:r w:rsidRPr="00D2021A">
        <w:rPr>
          <w:spacing w:val="-3"/>
        </w:rPr>
        <w:t>•</w:t>
      </w:r>
      <w:r w:rsidRPr="00D2021A">
        <w:rPr>
          <w:spacing w:val="-3"/>
        </w:rPr>
        <w:tab/>
        <w:t>co 2 min wykonać odczyty wskazań przemieszczeń płyty obciążającej przy stałym zadanym ciśnieniu,</w:t>
      </w:r>
    </w:p>
    <w:p w14:paraId="62B11970" w14:textId="77777777" w:rsidR="004E0116" w:rsidRPr="00D2021A" w:rsidRDefault="004E0116" w:rsidP="004E0116">
      <w:pPr>
        <w:suppressAutoHyphens/>
        <w:rPr>
          <w:spacing w:val="-3"/>
        </w:rPr>
      </w:pPr>
      <w:r w:rsidRPr="00D2021A">
        <w:rPr>
          <w:spacing w:val="-3"/>
        </w:rPr>
        <w:t>•</w:t>
      </w:r>
      <w:r w:rsidRPr="00D2021A">
        <w:rPr>
          <w:spacing w:val="-3"/>
        </w:rPr>
        <w:tab/>
        <w:t xml:space="preserve">po stwierdzeniu, że kolejne dwa odczyty wartości przemieszczeń wykonane w odstępach 2 min nie różnią się od siebie więcej niż 0,05 mm należy przejść do następnego stopnia obciążenia, większego od poprzedniego o 0,05 </w:t>
      </w:r>
      <w:proofErr w:type="spellStart"/>
      <w:r w:rsidRPr="00D2021A">
        <w:rPr>
          <w:spacing w:val="-3"/>
        </w:rPr>
        <w:t>MPa</w:t>
      </w:r>
      <w:proofErr w:type="spellEnd"/>
      <w:r w:rsidRPr="00D2021A">
        <w:rPr>
          <w:spacing w:val="-3"/>
        </w:rPr>
        <w:t>,</w:t>
      </w:r>
    </w:p>
    <w:p w14:paraId="3F29CD68" w14:textId="77777777" w:rsidR="004E0116" w:rsidRPr="00D2021A" w:rsidRDefault="004E0116" w:rsidP="004E0116">
      <w:pPr>
        <w:suppressAutoHyphens/>
        <w:rPr>
          <w:spacing w:val="-3"/>
        </w:rPr>
      </w:pPr>
      <w:r w:rsidRPr="00D2021A">
        <w:rPr>
          <w:spacing w:val="-3"/>
        </w:rPr>
        <w:t>•</w:t>
      </w:r>
      <w:r w:rsidRPr="00D2021A">
        <w:rPr>
          <w:spacing w:val="-3"/>
        </w:rPr>
        <w:tab/>
        <w:t>każdy odczyt wskazań przemieszczeń płyty obciążającej przy zadanym stopniu obciążenia należy zanotować w karcie badania,</w:t>
      </w:r>
    </w:p>
    <w:p w14:paraId="41B9E1F4" w14:textId="77777777" w:rsidR="004E0116" w:rsidRPr="00D2021A" w:rsidRDefault="004E0116" w:rsidP="004E0116">
      <w:pPr>
        <w:suppressAutoHyphens/>
        <w:rPr>
          <w:spacing w:val="-3"/>
        </w:rPr>
      </w:pPr>
      <w:r w:rsidRPr="00D2021A">
        <w:rPr>
          <w:spacing w:val="-3"/>
        </w:rPr>
        <w:t>•</w:t>
      </w:r>
      <w:r w:rsidRPr="00D2021A">
        <w:rPr>
          <w:spacing w:val="-3"/>
        </w:rPr>
        <w:tab/>
        <w:t xml:space="preserve">końcowe obciążenia badanej warstwy należy doprowadzić do 0,45 </w:t>
      </w:r>
      <w:proofErr w:type="spellStart"/>
      <w:r w:rsidRPr="00D2021A">
        <w:rPr>
          <w:spacing w:val="-3"/>
        </w:rPr>
        <w:t>MPa</w:t>
      </w:r>
      <w:proofErr w:type="spellEnd"/>
      <w:r w:rsidRPr="00D2021A">
        <w:rPr>
          <w:spacing w:val="-3"/>
        </w:rPr>
        <w:t>,</w:t>
      </w:r>
    </w:p>
    <w:p w14:paraId="131E18F2" w14:textId="77777777" w:rsidR="004E0116" w:rsidRPr="00D2021A" w:rsidRDefault="004E0116" w:rsidP="004E0116">
      <w:pPr>
        <w:suppressAutoHyphens/>
        <w:rPr>
          <w:spacing w:val="-3"/>
        </w:rPr>
      </w:pPr>
      <w:r w:rsidRPr="00D2021A">
        <w:rPr>
          <w:spacing w:val="-3"/>
        </w:rPr>
        <w:t>•</w:t>
      </w:r>
      <w:r w:rsidRPr="00D2021A">
        <w:rPr>
          <w:spacing w:val="-3"/>
        </w:rPr>
        <w:tab/>
        <w:t xml:space="preserve">przeprowadzić odciążenie badanej warstwy stopniami po 0,1 </w:t>
      </w:r>
      <w:proofErr w:type="spellStart"/>
      <w:r w:rsidRPr="00D2021A">
        <w:rPr>
          <w:spacing w:val="-3"/>
        </w:rPr>
        <w:t>MPa</w:t>
      </w:r>
      <w:proofErr w:type="spellEnd"/>
      <w:r w:rsidRPr="00D2021A">
        <w:rPr>
          <w:spacing w:val="-3"/>
        </w:rPr>
        <w:t xml:space="preserve"> do 0,00 </w:t>
      </w:r>
      <w:proofErr w:type="spellStart"/>
      <w:r w:rsidRPr="00D2021A">
        <w:rPr>
          <w:spacing w:val="-3"/>
        </w:rPr>
        <w:t>MPa</w:t>
      </w:r>
      <w:proofErr w:type="spellEnd"/>
      <w:r w:rsidRPr="00D2021A">
        <w:rPr>
          <w:spacing w:val="-3"/>
        </w:rPr>
        <w:t xml:space="preserve"> z równoczesnym zapisywaniem kolejnych wskazań czujników co 2 min i z odczekaniem 5 min przed ostatnim odczytem.</w:t>
      </w:r>
    </w:p>
    <w:p w14:paraId="04AFC473" w14:textId="77777777" w:rsidR="004E0116" w:rsidRPr="00D2021A" w:rsidRDefault="004E0116" w:rsidP="004E0116">
      <w:pPr>
        <w:suppressAutoHyphens/>
        <w:rPr>
          <w:b/>
          <w:bCs/>
          <w:spacing w:val="-3"/>
        </w:rPr>
      </w:pPr>
      <w:r w:rsidRPr="00D2021A">
        <w:rPr>
          <w:b/>
          <w:bCs/>
          <w:spacing w:val="-3"/>
        </w:rPr>
        <w:t>4.3.2.</w:t>
      </w:r>
      <w:r w:rsidRPr="00D2021A">
        <w:rPr>
          <w:b/>
          <w:bCs/>
          <w:spacing w:val="-3"/>
        </w:rPr>
        <w:tab/>
        <w:t xml:space="preserve"> Oznaczenie wtórnego modułu odkształcenia E2</w:t>
      </w:r>
    </w:p>
    <w:p w14:paraId="66101CA8" w14:textId="77777777" w:rsidR="004E0116" w:rsidRPr="00D2021A" w:rsidRDefault="004E0116" w:rsidP="004E0116">
      <w:pPr>
        <w:suppressAutoHyphens/>
        <w:rPr>
          <w:spacing w:val="-3"/>
        </w:rPr>
      </w:pPr>
      <w:r w:rsidRPr="00D2021A">
        <w:rPr>
          <w:spacing w:val="-3"/>
        </w:rPr>
        <w:t>Oznaczenie wartości wtórnego modułu odkształcenia E2 należy wykonać po całkowitym odciążeniu badanej warstwy:</w:t>
      </w:r>
    </w:p>
    <w:p w14:paraId="132851AB" w14:textId="77777777" w:rsidR="004E0116" w:rsidRPr="00D2021A" w:rsidRDefault="004E0116" w:rsidP="004E0116">
      <w:pPr>
        <w:suppressAutoHyphens/>
        <w:rPr>
          <w:spacing w:val="-3"/>
        </w:rPr>
      </w:pPr>
      <w:r w:rsidRPr="00D2021A">
        <w:rPr>
          <w:spacing w:val="-3"/>
        </w:rPr>
        <w:t>•</w:t>
      </w:r>
      <w:r w:rsidRPr="00D2021A">
        <w:rPr>
          <w:spacing w:val="-3"/>
        </w:rPr>
        <w:tab/>
        <w:t>pozostawić bez zmian wskazania czujników określających przemieszczenie płyty obciążającej,</w:t>
      </w:r>
    </w:p>
    <w:p w14:paraId="0CD1D189" w14:textId="77777777" w:rsidR="004E0116" w:rsidRPr="00D2021A" w:rsidRDefault="004E0116" w:rsidP="004E0116">
      <w:pPr>
        <w:suppressAutoHyphens/>
        <w:rPr>
          <w:spacing w:val="-3"/>
        </w:rPr>
      </w:pPr>
      <w:r w:rsidRPr="00D2021A">
        <w:rPr>
          <w:spacing w:val="-3"/>
        </w:rPr>
        <w:t>•</w:t>
      </w:r>
      <w:r w:rsidRPr="00D2021A">
        <w:rPr>
          <w:spacing w:val="-3"/>
        </w:rPr>
        <w:tab/>
        <w:t xml:space="preserve">ruchem dźwigni pompy tłoczącej doprowadzić ciśnienie w układzie hydraulicznym do osiągnięcia nacisku na badaną warstwę do wartości 0,05 </w:t>
      </w:r>
      <w:proofErr w:type="spellStart"/>
      <w:r w:rsidRPr="00D2021A">
        <w:rPr>
          <w:spacing w:val="-3"/>
        </w:rPr>
        <w:t>MPa</w:t>
      </w:r>
      <w:proofErr w:type="spellEnd"/>
      <w:r w:rsidRPr="00D2021A">
        <w:rPr>
          <w:spacing w:val="-3"/>
        </w:rPr>
        <w:t>,</w:t>
      </w:r>
    </w:p>
    <w:p w14:paraId="68602206" w14:textId="77777777" w:rsidR="004E0116" w:rsidRPr="00D2021A" w:rsidRDefault="004E0116" w:rsidP="004E0116">
      <w:pPr>
        <w:suppressAutoHyphens/>
        <w:rPr>
          <w:spacing w:val="-3"/>
        </w:rPr>
      </w:pPr>
      <w:r w:rsidRPr="00D2021A">
        <w:rPr>
          <w:spacing w:val="-3"/>
        </w:rPr>
        <w:t>•</w:t>
      </w:r>
      <w:r w:rsidRPr="00D2021A">
        <w:rPr>
          <w:spacing w:val="-3"/>
        </w:rPr>
        <w:tab/>
        <w:t>prowadzić dalsze badanie zgodnie z punktem 4.3.1</w:t>
      </w:r>
    </w:p>
    <w:p w14:paraId="4B06354B" w14:textId="77777777" w:rsidR="004E0116" w:rsidRPr="00D2021A" w:rsidRDefault="004E0116" w:rsidP="004E0116">
      <w:pPr>
        <w:suppressAutoHyphens/>
        <w:rPr>
          <w:spacing w:val="-3"/>
        </w:rPr>
      </w:pPr>
    </w:p>
    <w:p w14:paraId="4837546A" w14:textId="77777777" w:rsidR="004E0116" w:rsidRPr="00D2021A" w:rsidRDefault="004E0116" w:rsidP="004E0116">
      <w:pPr>
        <w:suppressAutoHyphens/>
        <w:rPr>
          <w:b/>
          <w:bCs/>
          <w:spacing w:val="-3"/>
        </w:rPr>
      </w:pPr>
      <w:r w:rsidRPr="00D2021A">
        <w:rPr>
          <w:b/>
          <w:bCs/>
          <w:spacing w:val="-3"/>
        </w:rPr>
        <w:t>5.</w:t>
      </w:r>
      <w:r w:rsidRPr="00D2021A">
        <w:rPr>
          <w:b/>
          <w:bCs/>
          <w:spacing w:val="-3"/>
        </w:rPr>
        <w:tab/>
        <w:t>Wyniki badań</w:t>
      </w:r>
    </w:p>
    <w:p w14:paraId="0DAE3C01" w14:textId="77777777" w:rsidR="004E0116" w:rsidRPr="00D2021A" w:rsidRDefault="004E0116" w:rsidP="004E0116">
      <w:pPr>
        <w:suppressAutoHyphens/>
        <w:rPr>
          <w:b/>
          <w:bCs/>
          <w:spacing w:val="-3"/>
        </w:rPr>
      </w:pPr>
      <w:r w:rsidRPr="00D2021A">
        <w:rPr>
          <w:b/>
          <w:bCs/>
          <w:spacing w:val="-3"/>
        </w:rPr>
        <w:t>5.1.</w:t>
      </w:r>
      <w:r w:rsidRPr="00D2021A">
        <w:rPr>
          <w:b/>
          <w:bCs/>
          <w:spacing w:val="-3"/>
        </w:rPr>
        <w:tab/>
        <w:t>Określenie wartości modułów odkształcenia</w:t>
      </w:r>
    </w:p>
    <w:p w14:paraId="7040AF81" w14:textId="77777777" w:rsidR="004E0116" w:rsidRPr="00D2021A" w:rsidRDefault="004E0116" w:rsidP="004E0116">
      <w:pPr>
        <w:suppressAutoHyphens/>
        <w:rPr>
          <w:spacing w:val="-3"/>
        </w:rPr>
      </w:pPr>
      <w:r w:rsidRPr="00D2021A">
        <w:rPr>
          <w:spacing w:val="-3"/>
        </w:rPr>
        <w:t>Wartość pierwotnego modułu odkształcenia E1 i wtórnego modułu odkształcenia E2 obliczyć należy zgodnie z zależnością (1.1) przyjmując dla podbudowy pomocniczej i zasadniczej:</w:t>
      </w:r>
    </w:p>
    <w:p w14:paraId="7C99CA17" w14:textId="77777777" w:rsidR="004E0116" w:rsidRPr="00D2021A" w:rsidRDefault="004E0116" w:rsidP="004E0116">
      <w:pPr>
        <w:suppressAutoHyphens/>
        <w:rPr>
          <w:spacing w:val="-3"/>
        </w:rPr>
      </w:pPr>
    </w:p>
    <w:p w14:paraId="32EAD9A7" w14:textId="77777777" w:rsidR="004E0116" w:rsidRPr="00D2021A" w:rsidRDefault="004E0116" w:rsidP="004E0116">
      <w:pPr>
        <w:suppressAutoHyphens/>
        <w:rPr>
          <w:spacing w:val="-3"/>
        </w:rPr>
      </w:pPr>
      <w:proofErr w:type="spellStart"/>
      <w:r w:rsidRPr="00D2021A">
        <w:rPr>
          <w:spacing w:val="-3"/>
        </w:rPr>
        <w:t>Δp</w:t>
      </w:r>
      <w:proofErr w:type="spellEnd"/>
      <w:r w:rsidRPr="00D2021A">
        <w:rPr>
          <w:spacing w:val="-3"/>
        </w:rPr>
        <w:t>= p2-p1 - przyrost obciążenia w zakresie 0,25^0.35, [</w:t>
      </w:r>
      <w:proofErr w:type="spellStart"/>
      <w:r w:rsidRPr="00D2021A">
        <w:rPr>
          <w:spacing w:val="-3"/>
        </w:rPr>
        <w:t>MPa</w:t>
      </w:r>
      <w:proofErr w:type="spellEnd"/>
      <w:r w:rsidRPr="00D2021A">
        <w:rPr>
          <w:spacing w:val="-3"/>
        </w:rPr>
        <w:t>]</w:t>
      </w:r>
    </w:p>
    <w:p w14:paraId="76ACBAE6" w14:textId="77777777" w:rsidR="004E0116" w:rsidRPr="00D2021A" w:rsidRDefault="004E0116" w:rsidP="004E0116">
      <w:pPr>
        <w:suppressAutoHyphens/>
        <w:rPr>
          <w:spacing w:val="-3"/>
        </w:rPr>
      </w:pPr>
      <w:proofErr w:type="spellStart"/>
      <w:r w:rsidRPr="00D2021A">
        <w:rPr>
          <w:spacing w:val="-3"/>
        </w:rPr>
        <w:t>Δs</w:t>
      </w:r>
      <w:proofErr w:type="spellEnd"/>
      <w:r w:rsidRPr="00D2021A">
        <w:rPr>
          <w:spacing w:val="-3"/>
        </w:rPr>
        <w:t xml:space="preserve"> - przemieszczenie odpowiadające przyjętemu zakresowi obciążeń </w:t>
      </w:r>
    </w:p>
    <w:p w14:paraId="5B8B0496" w14:textId="77777777" w:rsidR="004E0116" w:rsidRPr="00D2021A" w:rsidRDefault="004E0116" w:rsidP="004E0116">
      <w:pPr>
        <w:suppressAutoHyphens/>
        <w:rPr>
          <w:spacing w:val="-3"/>
        </w:rPr>
      </w:pPr>
      <w:r w:rsidRPr="00D2021A">
        <w:rPr>
          <w:spacing w:val="-3"/>
        </w:rPr>
        <w:t>(</w:t>
      </w:r>
      <w:proofErr w:type="spellStart"/>
      <w:r w:rsidRPr="00D2021A">
        <w:rPr>
          <w:spacing w:val="-3"/>
        </w:rPr>
        <w:t>Δs</w:t>
      </w:r>
      <w:proofErr w:type="spellEnd"/>
      <w:r w:rsidRPr="00D2021A">
        <w:rPr>
          <w:spacing w:val="-3"/>
        </w:rPr>
        <w:t xml:space="preserve">=s0,35 - s0,25), [mm], przy końcowym obciążeniu 0,45 </w:t>
      </w:r>
      <w:proofErr w:type="spellStart"/>
      <w:r w:rsidRPr="00D2021A">
        <w:rPr>
          <w:spacing w:val="-3"/>
        </w:rPr>
        <w:t>MPa</w:t>
      </w:r>
      <w:proofErr w:type="spellEnd"/>
      <w:r w:rsidRPr="00D2021A">
        <w:rPr>
          <w:spacing w:val="-3"/>
        </w:rPr>
        <w:t>,</w:t>
      </w:r>
    </w:p>
    <w:p w14:paraId="7F3BD238" w14:textId="77777777" w:rsidR="004E0116" w:rsidRPr="00D2021A" w:rsidRDefault="004E0116" w:rsidP="004E0116">
      <w:pPr>
        <w:suppressAutoHyphens/>
        <w:rPr>
          <w:spacing w:val="-3"/>
        </w:rPr>
      </w:pPr>
    </w:p>
    <w:p w14:paraId="34FCA57B" w14:textId="77777777" w:rsidR="004E0116" w:rsidRPr="00D2021A" w:rsidRDefault="004E0116" w:rsidP="004E0116">
      <w:pPr>
        <w:suppressAutoHyphens/>
        <w:rPr>
          <w:b/>
          <w:bCs/>
          <w:spacing w:val="-3"/>
        </w:rPr>
      </w:pPr>
      <w:r w:rsidRPr="00D2021A">
        <w:rPr>
          <w:b/>
          <w:bCs/>
          <w:spacing w:val="-3"/>
        </w:rPr>
        <w:t>5.2.</w:t>
      </w:r>
      <w:r w:rsidRPr="00D2021A">
        <w:rPr>
          <w:b/>
          <w:bCs/>
          <w:spacing w:val="-3"/>
        </w:rPr>
        <w:tab/>
        <w:t>Obliczenie wartości wskaźnika odkształcenia</w:t>
      </w:r>
    </w:p>
    <w:p w14:paraId="5B653254" w14:textId="77777777" w:rsidR="004E0116" w:rsidRPr="00D2021A" w:rsidRDefault="004E0116" w:rsidP="004E0116">
      <w:pPr>
        <w:suppressAutoHyphens/>
        <w:rPr>
          <w:spacing w:val="-3"/>
        </w:rPr>
      </w:pPr>
      <w:r w:rsidRPr="00D2021A">
        <w:rPr>
          <w:spacing w:val="-3"/>
        </w:rPr>
        <w:t>Wartość wskaźnika odkształcenia oblicza się wg wzoru (1.2):</w:t>
      </w:r>
    </w:p>
    <w:p w14:paraId="5448A7C4" w14:textId="77777777" w:rsidR="004E0116" w:rsidRPr="00D2021A" w:rsidRDefault="004E0116" w:rsidP="004E0116">
      <w:pPr>
        <w:suppressAutoHyphens/>
        <w:jc w:val="center"/>
        <w:rPr>
          <w:b/>
          <w:bCs/>
          <w:spacing w:val="-3"/>
        </w:rPr>
      </w:pPr>
      <w:proofErr w:type="spellStart"/>
      <w:r w:rsidRPr="00D2021A">
        <w:rPr>
          <w:b/>
          <w:bCs/>
          <w:spacing w:val="-3"/>
        </w:rPr>
        <w:t>Io</w:t>
      </w:r>
      <w:proofErr w:type="spellEnd"/>
      <w:r w:rsidRPr="00D2021A">
        <w:rPr>
          <w:b/>
          <w:bCs/>
          <w:spacing w:val="-3"/>
        </w:rPr>
        <w:t>=E2/E1                   (1.2)</w:t>
      </w:r>
    </w:p>
    <w:p w14:paraId="0258EF96" w14:textId="77777777" w:rsidR="004E0116" w:rsidRPr="00D2021A" w:rsidRDefault="004E0116" w:rsidP="004E0116">
      <w:pPr>
        <w:suppressAutoHyphens/>
        <w:rPr>
          <w:spacing w:val="-3"/>
        </w:rPr>
      </w:pPr>
      <w:r w:rsidRPr="00D2021A">
        <w:rPr>
          <w:spacing w:val="-3"/>
        </w:rPr>
        <w:t xml:space="preserve">gdzie: </w:t>
      </w:r>
      <w:proofErr w:type="spellStart"/>
      <w:r w:rsidRPr="00D2021A">
        <w:rPr>
          <w:spacing w:val="-3"/>
        </w:rPr>
        <w:t>Io</w:t>
      </w:r>
      <w:proofErr w:type="spellEnd"/>
      <w:r w:rsidRPr="00D2021A">
        <w:rPr>
          <w:spacing w:val="-3"/>
        </w:rPr>
        <w:t xml:space="preserve"> - wskaźnik odkształcenia - liczba niemianowana </w:t>
      </w:r>
    </w:p>
    <w:p w14:paraId="28EBF7C1" w14:textId="77777777" w:rsidR="004E0116" w:rsidRPr="00D2021A" w:rsidRDefault="004E0116" w:rsidP="004E0116">
      <w:pPr>
        <w:suppressAutoHyphens/>
        <w:rPr>
          <w:spacing w:val="-3"/>
        </w:rPr>
      </w:pPr>
      <w:r w:rsidRPr="00D2021A">
        <w:rPr>
          <w:spacing w:val="-3"/>
        </w:rPr>
        <w:t>E2 - wtórny moduł odkształcenia [</w:t>
      </w:r>
      <w:proofErr w:type="spellStart"/>
      <w:r w:rsidRPr="00D2021A">
        <w:rPr>
          <w:spacing w:val="-3"/>
        </w:rPr>
        <w:t>MPa</w:t>
      </w:r>
      <w:proofErr w:type="spellEnd"/>
      <w:r w:rsidRPr="00D2021A">
        <w:rPr>
          <w:spacing w:val="-3"/>
        </w:rPr>
        <w:t xml:space="preserve">] </w:t>
      </w:r>
    </w:p>
    <w:p w14:paraId="7F8C6BAC" w14:textId="77777777" w:rsidR="004E0116" w:rsidRPr="00D2021A" w:rsidRDefault="004E0116" w:rsidP="004E0116">
      <w:pPr>
        <w:suppressAutoHyphens/>
        <w:rPr>
          <w:spacing w:val="-3"/>
        </w:rPr>
      </w:pPr>
      <w:r w:rsidRPr="00D2021A">
        <w:rPr>
          <w:spacing w:val="-3"/>
        </w:rPr>
        <w:t>E1 - pierwotny moduł odkształcenia [</w:t>
      </w:r>
      <w:proofErr w:type="spellStart"/>
      <w:r w:rsidRPr="00D2021A">
        <w:rPr>
          <w:spacing w:val="-3"/>
        </w:rPr>
        <w:t>MPa</w:t>
      </w:r>
      <w:proofErr w:type="spellEnd"/>
      <w:r w:rsidRPr="00D2021A">
        <w:rPr>
          <w:spacing w:val="-3"/>
        </w:rPr>
        <w:t>]</w:t>
      </w:r>
    </w:p>
    <w:p w14:paraId="490B9E0B" w14:textId="77777777" w:rsidR="004E0116" w:rsidRPr="006E3A3E" w:rsidRDefault="004E0116" w:rsidP="004E0116">
      <w:pPr>
        <w:suppressAutoHyphens/>
        <w:rPr>
          <w:spacing w:val="-3"/>
        </w:rPr>
      </w:pPr>
      <w:r w:rsidRPr="00D2021A">
        <w:rPr>
          <w:spacing w:val="-3"/>
        </w:rPr>
        <w:t>Wynik badania należy podać z dokładnością do 1 cyfry znaczącej po przecinku.</w:t>
      </w:r>
    </w:p>
    <w:p w14:paraId="5DBAEFE0" w14:textId="77777777" w:rsidR="004E0116" w:rsidRPr="004E1C9F" w:rsidRDefault="004E0116" w:rsidP="004E0116">
      <w:pPr>
        <w:suppressAutoHyphens/>
        <w:rPr>
          <w:spacing w:val="-3"/>
        </w:rPr>
      </w:pPr>
    </w:p>
    <w:p w14:paraId="67914315" w14:textId="77777777" w:rsidR="004E0116" w:rsidRDefault="004E0116" w:rsidP="004E0116">
      <w:pPr>
        <w:jc w:val="left"/>
        <w:rPr>
          <w:spacing w:val="-3"/>
        </w:rPr>
      </w:pPr>
    </w:p>
    <w:p w14:paraId="4AC76D3F" w14:textId="77777777" w:rsidR="004E0116" w:rsidRPr="004E1C9F" w:rsidRDefault="004E0116" w:rsidP="004E0116">
      <w:pPr>
        <w:suppressAutoHyphens/>
        <w:rPr>
          <w:spacing w:val="-3"/>
        </w:rPr>
      </w:pPr>
    </w:p>
    <w:p w14:paraId="3D993D93" w14:textId="5A148076" w:rsidR="00C0580D" w:rsidRDefault="00C0580D" w:rsidP="008D58D7">
      <w:pPr>
        <w:spacing w:after="160" w:line="259" w:lineRule="auto"/>
        <w:jc w:val="left"/>
      </w:pPr>
    </w:p>
    <w:sectPr w:rsidR="00C0580D" w:rsidSect="008D58D7">
      <w:headerReference w:type="even" r:id="rId15"/>
      <w:headerReference w:type="default" r:id="rId16"/>
      <w:footerReference w:type="even" r:id="rId17"/>
      <w:footerReference w:type="default" r:id="rId18"/>
      <w:endnotePr>
        <w:numFmt w:val="decimal"/>
      </w:endnotePr>
      <w:pgSz w:w="11904" w:h="16800" w:code="9"/>
      <w:pgMar w:top="1276" w:right="1134" w:bottom="1418" w:left="1134" w:header="709" w:footer="709" w:gutter="0"/>
      <w:pgNumType w:start="3"/>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2EFB" w14:textId="77777777" w:rsidR="0086422B" w:rsidRDefault="00B57CED">
      <w:r>
        <w:separator/>
      </w:r>
    </w:p>
  </w:endnote>
  <w:endnote w:type="continuationSeparator" w:id="0">
    <w:p w14:paraId="02101A95" w14:textId="77777777" w:rsidR="0086422B" w:rsidRDefault="00B5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G Times">
    <w:altName w:val="Times New Roman"/>
    <w:charset w:val="EE"/>
    <w:family w:val="roman"/>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tineau">
    <w:altName w:val="CG Omega"/>
    <w:panose1 w:val="00000000000000000000"/>
    <w:charset w:val="EE"/>
    <w:family w:val="swiss"/>
    <w:notTrueType/>
    <w:pitch w:val="default"/>
    <w:sig w:usb0="00000005" w:usb1="00000000" w:usb2="00000000" w:usb3="00000000" w:csb0="00000002"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5BEC" w14:textId="77777777" w:rsidR="008D58D7" w:rsidRDefault="004E0116" w:rsidP="00C75D8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ADA4B38" w14:textId="77777777" w:rsidR="008D58D7" w:rsidRDefault="008D58D7">
    <w:pPr>
      <w:pBdr>
        <w:bottom w:val="single" w:sz="12" w:space="1" w:color="auto"/>
      </w:pBdr>
      <w:tabs>
        <w:tab w:val="left" w:pos="-720"/>
      </w:tabs>
      <w:suppressAutoHyphens/>
      <w:ind w:right="360" w:firstLine="360"/>
      <w:rPr>
        <w:rFonts w:ascii="Albertus Medium" w:hAnsi="Albertus Medium"/>
        <w:i/>
        <w:spacing w:val="-1"/>
        <w:sz w:val="14"/>
        <w:lang w:val="en-US"/>
      </w:rPr>
    </w:pPr>
  </w:p>
  <w:p w14:paraId="03847F23" w14:textId="77777777" w:rsidR="008D58D7" w:rsidRDefault="004E0116">
    <w:pPr>
      <w:tabs>
        <w:tab w:val="right" w:pos="9636"/>
      </w:tabs>
      <w:suppressAutoHyphens/>
      <w:rPr>
        <w:spacing w:val="-3"/>
        <w:sz w:val="16"/>
      </w:rPr>
    </w:pPr>
    <w:r>
      <w:rPr>
        <w:rFonts w:ascii="Albertus Medium" w:hAnsi="Albertus Medium"/>
        <w:i/>
        <w:spacing w:val="-1"/>
        <w:sz w:val="14"/>
        <w:lang w:val="en-US"/>
      </w:rPr>
      <w:tab/>
    </w:r>
    <w:r>
      <w:rPr>
        <w:i/>
        <w:spacing w:val="-1"/>
        <w:sz w:val="16"/>
      </w:rPr>
      <w:t>OBWODNICA m. BIAŁOBRZEGI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4AEE" w14:textId="77777777" w:rsidR="008D58D7" w:rsidRPr="00C75D8A" w:rsidRDefault="004E0116" w:rsidP="008D5415">
    <w:pPr>
      <w:pStyle w:val="Stopka"/>
      <w:pBdr>
        <w:top w:val="single" w:sz="12" w:space="1" w:color="auto"/>
      </w:pBdr>
      <w:tabs>
        <w:tab w:val="clear" w:pos="4703"/>
        <w:tab w:val="center" w:pos="4820"/>
      </w:tabs>
    </w:pPr>
    <w:r>
      <w:t>Mosty Katowice S</w:t>
    </w:r>
    <w:r w:rsidRPr="00C75D8A">
      <w:t>p.</w:t>
    </w:r>
    <w:r>
      <w:t xml:space="preserve"> </w:t>
    </w:r>
    <w:r w:rsidRPr="00C75D8A">
      <w:t>z o.o.</w:t>
    </w:r>
    <w:r>
      <w:tab/>
    </w:r>
    <w:r w:rsidRPr="008D5415">
      <w:fldChar w:fldCharType="begin"/>
    </w:r>
    <w:r w:rsidRPr="008D5415">
      <w:instrText>PAGE   \* MERGEFORMAT</w:instrText>
    </w:r>
    <w:r w:rsidRPr="008D5415">
      <w:fldChar w:fldCharType="separate"/>
    </w:r>
    <w:r>
      <w:rPr>
        <w:noProof/>
      </w:rPr>
      <w:t>88</w:t>
    </w:r>
    <w:r w:rsidRPr="008D541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F6779" w14:textId="77777777" w:rsidR="0086422B" w:rsidRDefault="00B57CED">
      <w:r>
        <w:separator/>
      </w:r>
    </w:p>
  </w:footnote>
  <w:footnote w:type="continuationSeparator" w:id="0">
    <w:p w14:paraId="0D2CE584" w14:textId="77777777" w:rsidR="0086422B" w:rsidRDefault="00B5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BEED8" w14:textId="77777777" w:rsidR="008D58D7" w:rsidRDefault="004E0116">
    <w:pPr>
      <w:pStyle w:val="Nagwek"/>
      <w:framePr w:wrap="around" w:vAnchor="text" w:hAnchor="margin" w:xAlign="outside" w:y="1"/>
      <w:rPr>
        <w:rStyle w:val="Numerstrony"/>
        <w:sz w:val="22"/>
      </w:rPr>
    </w:pPr>
    <w:r>
      <w:rPr>
        <w:rStyle w:val="Numerstrony"/>
        <w:sz w:val="22"/>
      </w:rPr>
      <w:fldChar w:fldCharType="begin"/>
    </w:r>
    <w:r>
      <w:rPr>
        <w:rStyle w:val="Numerstrony"/>
        <w:sz w:val="22"/>
      </w:rPr>
      <w:instrText xml:space="preserve">PAGE  </w:instrText>
    </w:r>
    <w:r>
      <w:rPr>
        <w:rStyle w:val="Numerstrony"/>
        <w:sz w:val="22"/>
      </w:rPr>
      <w:fldChar w:fldCharType="separate"/>
    </w:r>
    <w:r>
      <w:rPr>
        <w:rStyle w:val="Numerstrony"/>
        <w:noProof/>
        <w:sz w:val="22"/>
      </w:rPr>
      <w:t>168</w:t>
    </w:r>
    <w:r>
      <w:rPr>
        <w:rStyle w:val="Numerstrony"/>
        <w:sz w:val="22"/>
      </w:rPr>
      <w:fldChar w:fldCharType="end"/>
    </w:r>
  </w:p>
  <w:p w14:paraId="326695A8" w14:textId="502B5105" w:rsidR="008D58D7" w:rsidRDefault="004E0116">
    <w:pPr>
      <w:pBdr>
        <w:bottom w:val="single" w:sz="12" w:space="1" w:color="auto"/>
      </w:pBdr>
      <w:tabs>
        <w:tab w:val="left" w:pos="-720"/>
      </w:tabs>
      <w:suppressAutoHyphens/>
      <w:ind w:right="-3"/>
      <w:rPr>
        <w:i/>
        <w:spacing w:val="-1"/>
        <w:sz w:val="16"/>
      </w:rPr>
    </w:pPr>
    <w:r>
      <w:rPr>
        <w:noProof/>
      </w:rPr>
      <mc:AlternateContent>
        <mc:Choice Requires="wps">
          <w:drawing>
            <wp:anchor distT="0" distB="0" distL="114300" distR="114300" simplePos="0" relativeHeight="251659264" behindDoc="0" locked="0" layoutInCell="0" allowOverlap="1" wp14:anchorId="5FB6E3F3" wp14:editId="73B3B4C8">
              <wp:simplePos x="0" y="0"/>
              <wp:positionH relativeFrom="page">
                <wp:posOffset>720090</wp:posOffset>
              </wp:positionH>
              <wp:positionV relativeFrom="paragraph">
                <wp:posOffset>0</wp:posOffset>
              </wp:positionV>
              <wp:extent cx="6118860" cy="15240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886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53C7DC" w14:textId="77777777" w:rsidR="008D58D7" w:rsidRDefault="008D58D7">
                          <w:pPr>
                            <w:tabs>
                              <w:tab w:val="center" w:pos="4818"/>
                              <w:tab w:val="right" w:pos="9636"/>
                            </w:tabs>
                            <w:rPr>
                              <w:rFonts w:ascii="Gatineau" w:hAnsi="Gatineau"/>
                              <w:spacing w:val="-3"/>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6E3F3" id="Prostokąt 2" o:spid="_x0000_s1026" style="position:absolute;left:0;text-align:left;margin-left:56.7pt;margin-top:0;width:481.8pt;height: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" o:allowincell="f" filled="f" stroked="f" strokeweight="0">
              <v:textbox inset="0,0,0,0">
                <w:txbxContent>
                  <w:p w14:paraId="0653C7DC" w14:textId="77777777" w:rsidR="00E61D5B" w:rsidRDefault="00D53018">
                    <w:pPr>
                      <w:tabs>
                        <w:tab w:val="center" w:pos="4818"/>
                        <w:tab w:val="right" w:pos="9636"/>
                      </w:tabs>
                      <w:rPr>
                        <w:rFonts w:ascii="Gatineau" w:hAnsi="Gatineau"/>
                        <w:spacing w:val="-3"/>
                        <w:lang w:val="en-US"/>
                      </w:rPr>
                    </w:pPr>
                  </w:p>
                </w:txbxContent>
              </v:textbox>
              <w10:wrap anchorx="page"/>
            </v:rect>
          </w:pict>
        </mc:Fallback>
      </mc:AlternateContent>
    </w:r>
    <w:r>
      <w:rPr>
        <w:rFonts w:ascii="Albertus Medium" w:hAnsi="Albertus Medium"/>
        <w:i/>
        <w:spacing w:val="-1"/>
        <w:sz w:val="14"/>
      </w:rPr>
      <w:tab/>
    </w:r>
    <w:r>
      <w:rPr>
        <w:i/>
        <w:spacing w:val="-1"/>
        <w:sz w:val="16"/>
      </w:rPr>
      <w:t>"Profil" Sp. z o.o.</w:t>
    </w:r>
    <w:r>
      <w:rPr>
        <w:i/>
        <w:spacing w:val="-1"/>
        <w:sz w:val="16"/>
      </w:rPr>
      <w:tab/>
    </w:r>
    <w:r>
      <w:rPr>
        <w:i/>
        <w:spacing w:val="-1"/>
        <w:sz w:val="16"/>
      </w:rPr>
      <w:tab/>
    </w:r>
    <w:r>
      <w:rPr>
        <w:i/>
        <w:spacing w:val="-1"/>
        <w:sz w:val="16"/>
      </w:rPr>
      <w:tab/>
    </w:r>
    <w:r>
      <w:rPr>
        <w:i/>
        <w:spacing w:val="-1"/>
        <w:sz w:val="16"/>
      </w:rPr>
      <w:tab/>
    </w:r>
    <w:r>
      <w:rPr>
        <w:i/>
        <w:spacing w:val="-1"/>
        <w:sz w:val="16"/>
      </w:rPr>
      <w:tab/>
    </w:r>
    <w:r>
      <w:rPr>
        <w:i/>
        <w:spacing w:val="-1"/>
        <w:sz w:val="16"/>
      </w:rPr>
      <w:tab/>
      <w:t>D.04.04.02.</w:t>
    </w:r>
  </w:p>
  <w:p w14:paraId="248828EC" w14:textId="77777777" w:rsidR="008D58D7" w:rsidRDefault="008D58D7">
    <w:pPr>
      <w:spacing w:after="140" w:line="100" w:lineRule="exact"/>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486F" w14:textId="77777777" w:rsidR="008D58D7" w:rsidRPr="00C75D8A" w:rsidRDefault="004E0116" w:rsidP="0077320D">
    <w:pPr>
      <w:pStyle w:val="Nagwek"/>
      <w:pBdr>
        <w:bottom w:val="single" w:sz="12" w:space="1" w:color="auto"/>
      </w:pBdr>
      <w:jc w:val="right"/>
    </w:pPr>
    <w:r w:rsidRPr="0071104E">
      <w:t>Specyfikacja Techniczna Wykonan</w:t>
    </w:r>
    <w:r>
      <w:t>ia i Odbioru Robót Budowlanych  D.04.04.02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punktowana"/>
      <w:lvlText w:val="*"/>
      <w:lvlJc w:val="left"/>
    </w:lvl>
  </w:abstractNum>
  <w:abstractNum w:abstractNumId="1" w15:restartNumberingAfterBreak="0">
    <w:nsid w:val="071D1710"/>
    <w:multiLevelType w:val="singleLevel"/>
    <w:tmpl w:val="D402FB0A"/>
    <w:lvl w:ilvl="0">
      <w:start w:val="31"/>
      <w:numFmt w:val="decimal"/>
      <w:lvlText w:val="%1."/>
      <w:legacy w:legacy="1" w:legacySpace="57" w:legacyIndent="454"/>
      <w:lvlJc w:val="right"/>
      <w:pPr>
        <w:ind w:left="454" w:hanging="454"/>
      </w:pPr>
    </w:lvl>
  </w:abstractNum>
  <w:abstractNum w:abstractNumId="2" w15:restartNumberingAfterBreak="0">
    <w:nsid w:val="0A976B93"/>
    <w:multiLevelType w:val="singleLevel"/>
    <w:tmpl w:val="8AA6A5D8"/>
    <w:lvl w:ilvl="0">
      <w:start w:val="1"/>
      <w:numFmt w:val="bullet"/>
      <w:lvlText w:val="-"/>
      <w:lvlJc w:val="left"/>
      <w:pPr>
        <w:tabs>
          <w:tab w:val="num" w:pos="870"/>
        </w:tabs>
        <w:ind w:left="870" w:hanging="360"/>
      </w:pPr>
      <w:rPr>
        <w:rFonts w:hint="default"/>
      </w:rPr>
    </w:lvl>
  </w:abstractNum>
  <w:abstractNum w:abstractNumId="3" w15:restartNumberingAfterBreak="0">
    <w:nsid w:val="0ADF48DB"/>
    <w:multiLevelType w:val="hybridMultilevel"/>
    <w:tmpl w:val="96CC82FA"/>
    <w:lvl w:ilvl="0" w:tplc="2270666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362290"/>
    <w:multiLevelType w:val="hybridMultilevel"/>
    <w:tmpl w:val="BE4607F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18430CD"/>
    <w:multiLevelType w:val="multilevel"/>
    <w:tmpl w:val="E73814B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92436BD"/>
    <w:multiLevelType w:val="singleLevel"/>
    <w:tmpl w:val="04150017"/>
    <w:lvl w:ilvl="0">
      <w:start w:val="1"/>
      <w:numFmt w:val="lowerLetter"/>
      <w:lvlText w:val="%1)"/>
      <w:legacy w:legacy="1" w:legacySpace="0" w:legacyIndent="360"/>
      <w:lvlJc w:val="left"/>
      <w:pPr>
        <w:ind w:left="360" w:hanging="360"/>
      </w:pPr>
    </w:lvl>
  </w:abstractNum>
  <w:abstractNum w:abstractNumId="7" w15:restartNumberingAfterBreak="0">
    <w:nsid w:val="1B391A8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CA1B41"/>
    <w:multiLevelType w:val="singleLevel"/>
    <w:tmpl w:val="67F488A0"/>
    <w:lvl w:ilvl="0">
      <w:start w:val="1"/>
      <w:numFmt w:val="lowerLetter"/>
      <w:lvlText w:val="%1)"/>
      <w:lvlJc w:val="left"/>
      <w:pPr>
        <w:tabs>
          <w:tab w:val="num" w:pos="870"/>
        </w:tabs>
        <w:ind w:left="870" w:hanging="360"/>
      </w:pPr>
      <w:rPr>
        <w:rFonts w:hint="default"/>
      </w:rPr>
    </w:lvl>
  </w:abstractNum>
  <w:abstractNum w:abstractNumId="9" w15:restartNumberingAfterBreak="0">
    <w:nsid w:val="1DBC6EC7"/>
    <w:multiLevelType w:val="hybridMultilevel"/>
    <w:tmpl w:val="0AD632D2"/>
    <w:lvl w:ilvl="0" w:tplc="2270666A">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132371D"/>
    <w:multiLevelType w:val="multilevel"/>
    <w:tmpl w:val="B92C5C32"/>
    <w:lvl w:ilvl="0">
      <w:start w:val="1"/>
      <w:numFmt w:val="bullet"/>
      <w:lvlText w:val=""/>
      <w:lvlJc w:val="left"/>
      <w:pPr>
        <w:tabs>
          <w:tab w:val="num" w:pos="1418"/>
        </w:tabs>
        <w:ind w:left="1418" w:hanging="284"/>
      </w:pPr>
      <w:rPr>
        <w:rFonts w:ascii="Symbol" w:hAnsi="Symbol" w:hint="default"/>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FB4BCC"/>
    <w:multiLevelType w:val="hybridMultilevel"/>
    <w:tmpl w:val="0EFAF580"/>
    <w:lvl w:ilvl="0" w:tplc="801419C0">
      <w:start w:val="1"/>
      <w:numFmt w:val="bullet"/>
      <w:lvlText w:val=""/>
      <w:lvlJc w:val="left"/>
      <w:pPr>
        <w:tabs>
          <w:tab w:val="num" w:pos="1418"/>
        </w:tabs>
        <w:ind w:left="1418" w:hanging="284"/>
      </w:pPr>
      <w:rPr>
        <w:rFonts w:ascii="Symbol" w:hAnsi="Symbol" w:hint="default"/>
        <w:vertAlign w:val="baseli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63F44"/>
    <w:multiLevelType w:val="hybridMultilevel"/>
    <w:tmpl w:val="CBD2C90C"/>
    <w:lvl w:ilvl="0" w:tplc="04150001">
      <w:start w:val="1"/>
      <w:numFmt w:val="bullet"/>
      <w:lvlText w:val=""/>
      <w:lvlJc w:val="left"/>
      <w:pPr>
        <w:tabs>
          <w:tab w:val="num" w:pos="1494"/>
        </w:tabs>
        <w:ind w:left="1494" w:hanging="360"/>
      </w:pPr>
      <w:rPr>
        <w:rFonts w:ascii="Symbol" w:hAnsi="Symbol" w:hint="default"/>
        <w:vertAlign w:val="baseli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3246F"/>
    <w:multiLevelType w:val="hybridMultilevel"/>
    <w:tmpl w:val="FB080BE0"/>
    <w:lvl w:ilvl="0" w:tplc="591A96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A55EFF"/>
    <w:multiLevelType w:val="multilevel"/>
    <w:tmpl w:val="B92C5C32"/>
    <w:lvl w:ilvl="0">
      <w:start w:val="1"/>
      <w:numFmt w:val="bullet"/>
      <w:lvlText w:val=""/>
      <w:lvlJc w:val="left"/>
      <w:pPr>
        <w:tabs>
          <w:tab w:val="num" w:pos="1418"/>
        </w:tabs>
        <w:ind w:left="1418" w:hanging="284"/>
      </w:pPr>
      <w:rPr>
        <w:rFonts w:ascii="Symbol" w:hAnsi="Symbol" w:hint="default"/>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0E5C62"/>
    <w:multiLevelType w:val="hybridMultilevel"/>
    <w:tmpl w:val="BB040D10"/>
    <w:lvl w:ilvl="0" w:tplc="04150001">
      <w:start w:val="1"/>
      <w:numFmt w:val="bullet"/>
      <w:lvlText w:val=""/>
      <w:lvlJc w:val="left"/>
      <w:pPr>
        <w:tabs>
          <w:tab w:val="num" w:pos="1494"/>
        </w:tabs>
        <w:ind w:left="1494" w:hanging="360"/>
      </w:pPr>
      <w:rPr>
        <w:rFonts w:ascii="Symbol" w:hAnsi="Symbol" w:hint="default"/>
        <w:vertAlign w:val="baseli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EF7EFC"/>
    <w:multiLevelType w:val="multilevel"/>
    <w:tmpl w:val="F2CC175A"/>
    <w:lvl w:ilvl="0">
      <w:start w:val="1"/>
      <w:numFmt w:val="decimal"/>
      <w:suff w:val="space"/>
      <w:lvlText w:val="%1."/>
      <w:lvlJc w:val="left"/>
      <w:pPr>
        <w:ind w:left="0" w:firstLine="0"/>
      </w:pPr>
      <w:rPr>
        <w:rFonts w:hint="default"/>
        <w:b/>
        <w:i w:val="0"/>
        <w:sz w:val="20"/>
      </w:rPr>
    </w:lvl>
    <w:lvl w:ilvl="1">
      <w:start w:val="1"/>
      <w:numFmt w:val="decimal"/>
      <w:suff w:val="space"/>
      <w:lvlText w:val="%1.%2."/>
      <w:lvlJc w:val="left"/>
      <w:pPr>
        <w:ind w:left="0" w:firstLine="0"/>
      </w:pPr>
      <w:rPr>
        <w:rFonts w:ascii="Times New Roman" w:hAnsi="Times New Roman" w:hint="default"/>
        <w:b/>
        <w:i w:val="0"/>
        <w:sz w:val="20"/>
      </w:rPr>
    </w:lvl>
    <w:lvl w:ilvl="2">
      <w:start w:val="1"/>
      <w:numFmt w:val="decimal"/>
      <w:suff w:val="space"/>
      <w:lvlText w:val="%1.%2.%3."/>
      <w:lvlJc w:val="left"/>
      <w:pPr>
        <w:ind w:left="0" w:firstLine="0"/>
      </w:pPr>
      <w:rPr>
        <w:rFonts w:ascii="Times New Roman" w:hAnsi="Times New Roman" w:hint="default"/>
        <w:b/>
        <w:i w:val="0"/>
        <w:sz w:val="2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35886893"/>
    <w:multiLevelType w:val="hybridMultilevel"/>
    <w:tmpl w:val="45AE96E2"/>
    <w:lvl w:ilvl="0" w:tplc="092A00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8914456"/>
    <w:multiLevelType w:val="hybridMultilevel"/>
    <w:tmpl w:val="A1CA65D0"/>
    <w:lvl w:ilvl="0" w:tplc="03C4D7A8">
      <w:start w:val="1"/>
      <w:numFmt w:val="bullet"/>
      <w:lvlText w:val=""/>
      <w:lvlJc w:val="center"/>
      <w:pPr>
        <w:tabs>
          <w:tab w:val="num" w:pos="0"/>
        </w:tabs>
        <w:ind w:left="284" w:hanging="284"/>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9243CF"/>
    <w:multiLevelType w:val="hybridMultilevel"/>
    <w:tmpl w:val="5072A39E"/>
    <w:lvl w:ilvl="0" w:tplc="2606F6E0">
      <w:start w:val="1"/>
      <w:numFmt w:val="bullet"/>
      <w:lvlText w:val="–"/>
      <w:lvlJc w:val="left"/>
      <w:pPr>
        <w:ind w:left="720" w:hanging="360"/>
      </w:pPr>
      <w:rPr>
        <w:rFonts w:asci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A311726"/>
    <w:multiLevelType w:val="hybridMultilevel"/>
    <w:tmpl w:val="992CC4C2"/>
    <w:lvl w:ilvl="0" w:tplc="04150001">
      <w:start w:val="1"/>
      <w:numFmt w:val="bullet"/>
      <w:lvlText w:val=""/>
      <w:lvlJc w:val="left"/>
      <w:pPr>
        <w:tabs>
          <w:tab w:val="num" w:pos="3600"/>
        </w:tabs>
        <w:ind w:left="3600" w:hanging="360"/>
      </w:pPr>
      <w:rPr>
        <w:rFonts w:ascii="Symbol" w:hAnsi="Symbol" w:hint="default"/>
      </w:rPr>
    </w:lvl>
    <w:lvl w:ilvl="1" w:tplc="04150003" w:tentative="1">
      <w:start w:val="1"/>
      <w:numFmt w:val="bullet"/>
      <w:lvlText w:val="o"/>
      <w:lvlJc w:val="left"/>
      <w:pPr>
        <w:tabs>
          <w:tab w:val="num" w:pos="4320"/>
        </w:tabs>
        <w:ind w:left="4320" w:hanging="360"/>
      </w:pPr>
      <w:rPr>
        <w:rFonts w:ascii="Courier New" w:hAnsi="Courier New" w:cs="Courier New" w:hint="default"/>
      </w:rPr>
    </w:lvl>
    <w:lvl w:ilvl="2" w:tplc="04150005" w:tentative="1">
      <w:start w:val="1"/>
      <w:numFmt w:val="bullet"/>
      <w:lvlText w:val=""/>
      <w:lvlJc w:val="left"/>
      <w:pPr>
        <w:tabs>
          <w:tab w:val="num" w:pos="5040"/>
        </w:tabs>
        <w:ind w:left="5040" w:hanging="360"/>
      </w:pPr>
      <w:rPr>
        <w:rFonts w:ascii="Wingdings" w:hAnsi="Wingdings" w:hint="default"/>
      </w:rPr>
    </w:lvl>
    <w:lvl w:ilvl="3" w:tplc="04150001" w:tentative="1">
      <w:start w:val="1"/>
      <w:numFmt w:val="bullet"/>
      <w:lvlText w:val=""/>
      <w:lvlJc w:val="left"/>
      <w:pPr>
        <w:tabs>
          <w:tab w:val="num" w:pos="5760"/>
        </w:tabs>
        <w:ind w:left="5760" w:hanging="360"/>
      </w:pPr>
      <w:rPr>
        <w:rFonts w:ascii="Symbol" w:hAnsi="Symbol" w:hint="default"/>
      </w:rPr>
    </w:lvl>
    <w:lvl w:ilvl="4" w:tplc="04150003" w:tentative="1">
      <w:start w:val="1"/>
      <w:numFmt w:val="bullet"/>
      <w:lvlText w:val="o"/>
      <w:lvlJc w:val="left"/>
      <w:pPr>
        <w:tabs>
          <w:tab w:val="num" w:pos="6480"/>
        </w:tabs>
        <w:ind w:left="6480" w:hanging="360"/>
      </w:pPr>
      <w:rPr>
        <w:rFonts w:ascii="Courier New" w:hAnsi="Courier New" w:cs="Courier New" w:hint="default"/>
      </w:rPr>
    </w:lvl>
    <w:lvl w:ilvl="5" w:tplc="04150005" w:tentative="1">
      <w:start w:val="1"/>
      <w:numFmt w:val="bullet"/>
      <w:lvlText w:val=""/>
      <w:lvlJc w:val="left"/>
      <w:pPr>
        <w:tabs>
          <w:tab w:val="num" w:pos="7200"/>
        </w:tabs>
        <w:ind w:left="7200" w:hanging="360"/>
      </w:pPr>
      <w:rPr>
        <w:rFonts w:ascii="Wingdings" w:hAnsi="Wingdings" w:hint="default"/>
      </w:rPr>
    </w:lvl>
    <w:lvl w:ilvl="6" w:tplc="04150001" w:tentative="1">
      <w:start w:val="1"/>
      <w:numFmt w:val="bullet"/>
      <w:lvlText w:val=""/>
      <w:lvlJc w:val="left"/>
      <w:pPr>
        <w:tabs>
          <w:tab w:val="num" w:pos="7920"/>
        </w:tabs>
        <w:ind w:left="7920" w:hanging="360"/>
      </w:pPr>
      <w:rPr>
        <w:rFonts w:ascii="Symbol" w:hAnsi="Symbol" w:hint="default"/>
      </w:rPr>
    </w:lvl>
    <w:lvl w:ilvl="7" w:tplc="04150003" w:tentative="1">
      <w:start w:val="1"/>
      <w:numFmt w:val="bullet"/>
      <w:lvlText w:val="o"/>
      <w:lvlJc w:val="left"/>
      <w:pPr>
        <w:tabs>
          <w:tab w:val="num" w:pos="8640"/>
        </w:tabs>
        <w:ind w:left="8640" w:hanging="360"/>
      </w:pPr>
      <w:rPr>
        <w:rFonts w:ascii="Courier New" w:hAnsi="Courier New" w:cs="Courier New" w:hint="default"/>
      </w:rPr>
    </w:lvl>
    <w:lvl w:ilvl="8" w:tplc="04150005" w:tentative="1">
      <w:start w:val="1"/>
      <w:numFmt w:val="bullet"/>
      <w:lvlText w:val=""/>
      <w:lvlJc w:val="left"/>
      <w:pPr>
        <w:tabs>
          <w:tab w:val="num" w:pos="9360"/>
        </w:tabs>
        <w:ind w:left="9360" w:hanging="360"/>
      </w:pPr>
      <w:rPr>
        <w:rFonts w:ascii="Wingdings" w:hAnsi="Wingdings" w:hint="default"/>
      </w:rPr>
    </w:lvl>
  </w:abstractNum>
  <w:abstractNum w:abstractNumId="21" w15:restartNumberingAfterBreak="0">
    <w:nsid w:val="3D9D765C"/>
    <w:multiLevelType w:val="hybridMultilevel"/>
    <w:tmpl w:val="013EF9AA"/>
    <w:lvl w:ilvl="0" w:tplc="2270666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4F36E99"/>
    <w:multiLevelType w:val="singleLevel"/>
    <w:tmpl w:val="4CDC2DB0"/>
    <w:lvl w:ilvl="0">
      <w:start w:val="1"/>
      <w:numFmt w:val="lowerLetter"/>
      <w:lvlText w:val="%1)"/>
      <w:lvlJc w:val="left"/>
      <w:pPr>
        <w:tabs>
          <w:tab w:val="num" w:pos="1440"/>
        </w:tabs>
        <w:ind w:left="1440" w:hanging="720"/>
      </w:pPr>
      <w:rPr>
        <w:rFonts w:hint="default"/>
      </w:rPr>
    </w:lvl>
  </w:abstractNum>
  <w:abstractNum w:abstractNumId="23" w15:restartNumberingAfterBreak="0">
    <w:nsid w:val="457A2B86"/>
    <w:multiLevelType w:val="hybridMultilevel"/>
    <w:tmpl w:val="B92C5C32"/>
    <w:lvl w:ilvl="0" w:tplc="801419C0">
      <w:start w:val="1"/>
      <w:numFmt w:val="bullet"/>
      <w:lvlText w:val=""/>
      <w:lvlJc w:val="left"/>
      <w:pPr>
        <w:tabs>
          <w:tab w:val="num" w:pos="1418"/>
        </w:tabs>
        <w:ind w:left="1418" w:hanging="284"/>
      </w:pPr>
      <w:rPr>
        <w:rFonts w:ascii="Symbol" w:hAnsi="Symbol" w:hint="default"/>
        <w:vertAlign w:val="baseli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AA0B5D"/>
    <w:multiLevelType w:val="hybridMultilevel"/>
    <w:tmpl w:val="5DA86D64"/>
    <w:lvl w:ilvl="0" w:tplc="3F6C9776">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EE5948"/>
    <w:multiLevelType w:val="hybridMultilevel"/>
    <w:tmpl w:val="2CC4BDF6"/>
    <w:lvl w:ilvl="0" w:tplc="2270666A">
      <w:start w:val="1"/>
      <w:numFmt w:val="bullet"/>
      <w:lvlText w:val="­"/>
      <w:lvlJc w:val="left"/>
      <w:pPr>
        <w:ind w:left="720" w:hanging="360"/>
      </w:pPr>
      <w:rPr>
        <w:rFonts w:ascii="Arial" w:hAnsi="Arial" w:hint="default"/>
      </w:rPr>
    </w:lvl>
    <w:lvl w:ilvl="1" w:tplc="21AE7042">
      <w:start w:val="1"/>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6F3352"/>
    <w:multiLevelType w:val="hybridMultilevel"/>
    <w:tmpl w:val="39E2FD40"/>
    <w:lvl w:ilvl="0" w:tplc="092A00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D8A6927"/>
    <w:multiLevelType w:val="hybridMultilevel"/>
    <w:tmpl w:val="9F3EB414"/>
    <w:lvl w:ilvl="0" w:tplc="FFFFFFFF">
      <w:numFmt w:val="bullet"/>
      <w:lvlText w:val=""/>
      <w:legacy w:legacy="1" w:legacySpace="0" w:legacyIndent="283"/>
      <w:lvlJc w:val="left"/>
      <w:pPr>
        <w:ind w:left="566" w:hanging="283"/>
      </w:pPr>
      <w:rPr>
        <w:rFonts w:ascii="Symbol" w:hAnsi="Symbol" w:hint="default"/>
      </w:rPr>
    </w:lvl>
    <w:lvl w:ilvl="1" w:tplc="04150003" w:tentative="1">
      <w:start w:val="1"/>
      <w:numFmt w:val="bullet"/>
      <w:lvlText w:val="o"/>
      <w:lvlJc w:val="left"/>
      <w:pPr>
        <w:tabs>
          <w:tab w:val="num" w:pos="1723"/>
        </w:tabs>
        <w:ind w:left="1723" w:hanging="360"/>
      </w:pPr>
      <w:rPr>
        <w:rFonts w:ascii="Courier New" w:hAnsi="Courier New" w:cs="Courier New" w:hint="default"/>
      </w:rPr>
    </w:lvl>
    <w:lvl w:ilvl="2" w:tplc="04150005" w:tentative="1">
      <w:start w:val="1"/>
      <w:numFmt w:val="bullet"/>
      <w:lvlText w:val=""/>
      <w:lvlJc w:val="left"/>
      <w:pPr>
        <w:tabs>
          <w:tab w:val="num" w:pos="2443"/>
        </w:tabs>
        <w:ind w:left="2443" w:hanging="360"/>
      </w:pPr>
      <w:rPr>
        <w:rFonts w:ascii="Wingdings" w:hAnsi="Wingdings" w:hint="default"/>
      </w:rPr>
    </w:lvl>
    <w:lvl w:ilvl="3" w:tplc="04150001" w:tentative="1">
      <w:start w:val="1"/>
      <w:numFmt w:val="bullet"/>
      <w:lvlText w:val=""/>
      <w:lvlJc w:val="left"/>
      <w:pPr>
        <w:tabs>
          <w:tab w:val="num" w:pos="3163"/>
        </w:tabs>
        <w:ind w:left="3163" w:hanging="360"/>
      </w:pPr>
      <w:rPr>
        <w:rFonts w:ascii="Symbol" w:hAnsi="Symbol" w:hint="default"/>
      </w:rPr>
    </w:lvl>
    <w:lvl w:ilvl="4" w:tplc="04150003" w:tentative="1">
      <w:start w:val="1"/>
      <w:numFmt w:val="bullet"/>
      <w:lvlText w:val="o"/>
      <w:lvlJc w:val="left"/>
      <w:pPr>
        <w:tabs>
          <w:tab w:val="num" w:pos="3883"/>
        </w:tabs>
        <w:ind w:left="3883" w:hanging="360"/>
      </w:pPr>
      <w:rPr>
        <w:rFonts w:ascii="Courier New" w:hAnsi="Courier New" w:cs="Courier New" w:hint="default"/>
      </w:rPr>
    </w:lvl>
    <w:lvl w:ilvl="5" w:tplc="04150005" w:tentative="1">
      <w:start w:val="1"/>
      <w:numFmt w:val="bullet"/>
      <w:lvlText w:val=""/>
      <w:lvlJc w:val="left"/>
      <w:pPr>
        <w:tabs>
          <w:tab w:val="num" w:pos="4603"/>
        </w:tabs>
        <w:ind w:left="4603" w:hanging="360"/>
      </w:pPr>
      <w:rPr>
        <w:rFonts w:ascii="Wingdings" w:hAnsi="Wingdings" w:hint="default"/>
      </w:rPr>
    </w:lvl>
    <w:lvl w:ilvl="6" w:tplc="04150001" w:tentative="1">
      <w:start w:val="1"/>
      <w:numFmt w:val="bullet"/>
      <w:lvlText w:val=""/>
      <w:lvlJc w:val="left"/>
      <w:pPr>
        <w:tabs>
          <w:tab w:val="num" w:pos="5323"/>
        </w:tabs>
        <w:ind w:left="5323" w:hanging="360"/>
      </w:pPr>
      <w:rPr>
        <w:rFonts w:ascii="Symbol" w:hAnsi="Symbol" w:hint="default"/>
      </w:rPr>
    </w:lvl>
    <w:lvl w:ilvl="7" w:tplc="04150003" w:tentative="1">
      <w:start w:val="1"/>
      <w:numFmt w:val="bullet"/>
      <w:lvlText w:val="o"/>
      <w:lvlJc w:val="left"/>
      <w:pPr>
        <w:tabs>
          <w:tab w:val="num" w:pos="6043"/>
        </w:tabs>
        <w:ind w:left="6043" w:hanging="360"/>
      </w:pPr>
      <w:rPr>
        <w:rFonts w:ascii="Courier New" w:hAnsi="Courier New" w:cs="Courier New" w:hint="default"/>
      </w:rPr>
    </w:lvl>
    <w:lvl w:ilvl="8" w:tplc="04150005" w:tentative="1">
      <w:start w:val="1"/>
      <w:numFmt w:val="bullet"/>
      <w:lvlText w:val=""/>
      <w:lvlJc w:val="left"/>
      <w:pPr>
        <w:tabs>
          <w:tab w:val="num" w:pos="6763"/>
        </w:tabs>
        <w:ind w:left="6763" w:hanging="360"/>
      </w:pPr>
      <w:rPr>
        <w:rFonts w:ascii="Wingdings" w:hAnsi="Wingdings" w:hint="default"/>
      </w:rPr>
    </w:lvl>
  </w:abstractNum>
  <w:abstractNum w:abstractNumId="28" w15:restartNumberingAfterBreak="0">
    <w:nsid w:val="4FF078FE"/>
    <w:multiLevelType w:val="hybridMultilevel"/>
    <w:tmpl w:val="F2843C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674542"/>
    <w:multiLevelType w:val="hybridMultilevel"/>
    <w:tmpl w:val="4CBE8848"/>
    <w:lvl w:ilvl="0" w:tplc="2270666A">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665287B"/>
    <w:multiLevelType w:val="singleLevel"/>
    <w:tmpl w:val="44A623F0"/>
    <w:lvl w:ilvl="0">
      <w:start w:val="1"/>
      <w:numFmt w:val="lowerLetter"/>
      <w:lvlText w:val="%1)"/>
      <w:legacy w:legacy="1" w:legacySpace="0" w:legacyIndent="283"/>
      <w:lvlJc w:val="left"/>
      <w:pPr>
        <w:ind w:left="283" w:hanging="283"/>
      </w:pPr>
    </w:lvl>
  </w:abstractNum>
  <w:abstractNum w:abstractNumId="31" w15:restartNumberingAfterBreak="0">
    <w:nsid w:val="5DB40F44"/>
    <w:multiLevelType w:val="singleLevel"/>
    <w:tmpl w:val="0415000F"/>
    <w:lvl w:ilvl="0">
      <w:start w:val="1"/>
      <w:numFmt w:val="decimal"/>
      <w:lvlText w:val="%1."/>
      <w:lvlJc w:val="left"/>
      <w:pPr>
        <w:tabs>
          <w:tab w:val="num" w:pos="360"/>
        </w:tabs>
        <w:ind w:left="360" w:hanging="360"/>
      </w:pPr>
    </w:lvl>
  </w:abstractNum>
  <w:abstractNum w:abstractNumId="32" w15:restartNumberingAfterBreak="0">
    <w:nsid w:val="5E047813"/>
    <w:multiLevelType w:val="hybridMultilevel"/>
    <w:tmpl w:val="6430F418"/>
    <w:lvl w:ilvl="0" w:tplc="2482D654">
      <w:start w:val="1"/>
      <w:numFmt w:val="bullet"/>
      <w:lvlText w:val=""/>
      <w:lvlJc w:val="left"/>
      <w:pPr>
        <w:tabs>
          <w:tab w:val="num" w:pos="1418"/>
        </w:tabs>
        <w:ind w:left="1418" w:hanging="284"/>
      </w:pPr>
      <w:rPr>
        <w:rFonts w:ascii="Symbol" w:hAnsi="Symbol" w:hint="default"/>
        <w:vertAlign w:val="baseli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 w15:restartNumberingAfterBreak="0">
    <w:nsid w:val="69A23C4A"/>
    <w:multiLevelType w:val="hybridMultilevel"/>
    <w:tmpl w:val="2504978E"/>
    <w:lvl w:ilvl="0" w:tplc="2A2AF808">
      <w:start w:val="1"/>
      <w:numFmt w:val="bullet"/>
      <w:lvlText w:val=""/>
      <w:lvlJc w:val="left"/>
      <w:pPr>
        <w:tabs>
          <w:tab w:val="num" w:pos="1134"/>
        </w:tabs>
        <w:ind w:left="1134"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4E3A44"/>
    <w:multiLevelType w:val="hybridMultilevel"/>
    <w:tmpl w:val="22B272B0"/>
    <w:lvl w:ilvl="0" w:tplc="2270666A">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348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F9575F1"/>
    <w:multiLevelType w:val="singleLevel"/>
    <w:tmpl w:val="CC44FB50"/>
    <w:lvl w:ilvl="0">
      <w:start w:val="1"/>
      <w:numFmt w:val="bullet"/>
      <w:lvlText w:val="-"/>
      <w:lvlJc w:val="left"/>
      <w:pPr>
        <w:tabs>
          <w:tab w:val="num" w:pos="360"/>
        </w:tabs>
        <w:ind w:left="360" w:hanging="360"/>
      </w:pPr>
      <w:rPr>
        <w:rFonts w:hint="default"/>
      </w:rPr>
    </w:lvl>
  </w:abstractNum>
  <w:abstractNum w:abstractNumId="37" w15:restartNumberingAfterBreak="0">
    <w:nsid w:val="72102425"/>
    <w:multiLevelType w:val="multilevel"/>
    <w:tmpl w:val="A9DE26F4"/>
    <w:lvl w:ilvl="0">
      <w:start w:val="9"/>
      <w:numFmt w:val="decimal"/>
      <w:lvlText w:val="%1."/>
      <w:lvlJc w:val="left"/>
      <w:pPr>
        <w:tabs>
          <w:tab w:val="num" w:pos="510"/>
        </w:tabs>
        <w:ind w:left="510" w:hanging="510"/>
      </w:pPr>
      <w:rPr>
        <w:rFonts w:hint="default"/>
        <w:b/>
      </w:rPr>
    </w:lvl>
    <w:lvl w:ilvl="1">
      <w:start w:val="2"/>
      <w:numFmt w:val="decimal"/>
      <w:lvlText w:val="%1.%2."/>
      <w:lvlJc w:val="left"/>
      <w:pPr>
        <w:tabs>
          <w:tab w:val="num" w:pos="510"/>
        </w:tabs>
        <w:ind w:left="510" w:hanging="51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8" w15:restartNumberingAfterBreak="0">
    <w:nsid w:val="730729FE"/>
    <w:multiLevelType w:val="multilevel"/>
    <w:tmpl w:val="B9047564"/>
    <w:lvl w:ilvl="0">
      <w:start w:val="1"/>
      <w:numFmt w:val="decimal"/>
      <w:pStyle w:val="StylStyl10ptPogrubienieCzarnyWyjustowanyPogrubienie"/>
      <w:suff w:val="space"/>
      <w:lvlText w:val="%1."/>
      <w:lvlJc w:val="left"/>
      <w:pPr>
        <w:ind w:left="851" w:hanging="851"/>
      </w:pPr>
      <w:rPr>
        <w:rFonts w:ascii="Times New Roman" w:hAnsi="Times New Roman" w:cs="Times New Roman" w:hint="default"/>
        <w:b/>
        <w:i w:val="0"/>
        <w:caps w:val="0"/>
        <w:strike w:val="0"/>
        <w:dstrike w:val="0"/>
        <w:outline w:val="0"/>
        <w:shadow w:val="0"/>
        <w:emboss w:val="0"/>
        <w:imprint w:val="0"/>
        <w:vanish w:val="0"/>
        <w:sz w:val="20"/>
        <w:szCs w:val="20"/>
        <w:vertAlign w:val="baseline"/>
      </w:rPr>
    </w:lvl>
    <w:lvl w:ilvl="1">
      <w:start w:val="1"/>
      <w:numFmt w:val="decimal"/>
      <w:lvlRestart w:val="0"/>
      <w:pStyle w:val="StylNagwek2Automatyczny1"/>
      <w:suff w:val="space"/>
      <w:lvlText w:val="%1.%2."/>
      <w:lvlJc w:val="left"/>
      <w:pPr>
        <w:ind w:left="851" w:hanging="851"/>
      </w:pPr>
      <w:rPr>
        <w:rFonts w:ascii="Times New Roman" w:hAnsi="Times New Roman" w:cs="Times New Roman" w:hint="default"/>
        <w:b/>
        <w:i w:val="0"/>
        <w:caps w:val="0"/>
        <w:strike w:val="0"/>
        <w:dstrike w:val="0"/>
        <w:outline w:val="0"/>
        <w:shadow w:val="0"/>
        <w:emboss w:val="0"/>
        <w:imprint w:val="0"/>
        <w:vanish w:val="0"/>
        <w:sz w:val="20"/>
        <w:szCs w:val="24"/>
        <w:vertAlign w:val="baseline"/>
      </w:rPr>
    </w:lvl>
    <w:lvl w:ilvl="2">
      <w:start w:val="1"/>
      <w:numFmt w:val="decimal"/>
      <w:pStyle w:val="StylNagwek3PogrubienieAutomatycznyBezpodkreleniaWyj"/>
      <w:suff w:val="space"/>
      <w:lvlText w:val="%1.%2.%3."/>
      <w:lvlJc w:val="left"/>
      <w:pPr>
        <w:ind w:left="1271" w:hanging="851"/>
      </w:pPr>
      <w:rPr>
        <w:rFonts w:ascii="Times New Roman" w:hAnsi="Times New Roman" w:cs="Times New Roman" w:hint="default"/>
        <w:b/>
        <w:i w:val="0"/>
        <w:caps w:val="0"/>
        <w:strike w:val="0"/>
        <w:dstrike w:val="0"/>
        <w:outline w:val="0"/>
        <w:shadow w:val="0"/>
        <w:emboss w:val="0"/>
        <w:imprint w:val="0"/>
        <w:vanish w:val="0"/>
        <w:sz w:val="20"/>
        <w:szCs w:val="20"/>
        <w:vertAlign w:val="baseline"/>
      </w:rPr>
    </w:lvl>
    <w:lvl w:ilvl="3">
      <w:start w:val="1"/>
      <w:numFmt w:val="decimal"/>
      <w:lvlText w:val="%1.%2.%3.%4."/>
      <w:lvlJc w:val="left"/>
      <w:pPr>
        <w:tabs>
          <w:tab w:val="num" w:pos="1271"/>
        </w:tabs>
        <w:ind w:left="1271" w:hanging="851"/>
      </w:pPr>
      <w:rPr>
        <w:rFonts w:ascii="Times New Roman" w:hAnsi="Times New Roman" w:cs="Times New Roman" w:hint="default"/>
        <w:b w:val="0"/>
        <w:i w:val="0"/>
        <w:caps/>
        <w:strike w:val="0"/>
        <w:dstrike w:val="0"/>
        <w:outline w:val="0"/>
        <w:shadow w:val="0"/>
        <w:emboss w:val="0"/>
        <w:imprint w:val="0"/>
        <w:vanish w:val="0"/>
        <w:sz w:val="20"/>
        <w:szCs w:val="20"/>
        <w:vertAlign w:val="baseline"/>
      </w:rPr>
    </w:lvl>
    <w:lvl w:ilvl="4">
      <w:start w:val="1"/>
      <w:numFmt w:val="decimal"/>
      <w:lvlText w:val="%1.%2.%3.%4.%5."/>
      <w:lvlJc w:val="left"/>
      <w:pPr>
        <w:tabs>
          <w:tab w:val="num" w:pos="780"/>
        </w:tabs>
        <w:ind w:left="780" w:firstLine="0"/>
      </w:pPr>
      <w:rPr>
        <w:rFonts w:hint="default"/>
        <w:b/>
      </w:rPr>
    </w:lvl>
    <w:lvl w:ilvl="5">
      <w:start w:val="1"/>
      <w:numFmt w:val="decimal"/>
      <w:lvlText w:val="%1.%2.%3.%4.%5..%6"/>
      <w:lvlJc w:val="left"/>
      <w:pPr>
        <w:tabs>
          <w:tab w:val="num" w:pos="780"/>
        </w:tabs>
        <w:ind w:left="780" w:firstLine="0"/>
      </w:pPr>
      <w:rPr>
        <w:rFonts w:hint="default"/>
      </w:rPr>
    </w:lvl>
    <w:lvl w:ilvl="6">
      <w:start w:val="1"/>
      <w:numFmt w:val="decimal"/>
      <w:lvlText w:val="%1.%2.%3.%4.%5..%6.%7"/>
      <w:lvlJc w:val="left"/>
      <w:pPr>
        <w:tabs>
          <w:tab w:val="num" w:pos="780"/>
        </w:tabs>
        <w:ind w:left="780" w:firstLine="0"/>
      </w:pPr>
      <w:rPr>
        <w:rFonts w:hint="default"/>
      </w:rPr>
    </w:lvl>
    <w:lvl w:ilvl="7">
      <w:start w:val="1"/>
      <w:numFmt w:val="decimal"/>
      <w:lvlText w:val="%1.%2.%3.%4.%5..%6.%7.%8"/>
      <w:lvlJc w:val="left"/>
      <w:pPr>
        <w:tabs>
          <w:tab w:val="num" w:pos="780"/>
        </w:tabs>
        <w:ind w:left="780" w:firstLine="0"/>
      </w:pPr>
      <w:rPr>
        <w:rFonts w:hint="default"/>
      </w:rPr>
    </w:lvl>
    <w:lvl w:ilvl="8">
      <w:start w:val="1"/>
      <w:numFmt w:val="decimal"/>
      <w:lvlText w:val="%1.%2.%3.%4.%5..%6.%7.%8.%9"/>
      <w:lvlJc w:val="left"/>
      <w:pPr>
        <w:tabs>
          <w:tab w:val="num" w:pos="780"/>
        </w:tabs>
        <w:ind w:left="780" w:firstLine="0"/>
      </w:pPr>
      <w:rPr>
        <w:rFonts w:hint="default"/>
      </w:rPr>
    </w:lvl>
  </w:abstractNum>
  <w:num w:numId="1" w16cid:durableId="427195349">
    <w:abstractNumId w:val="2"/>
  </w:num>
  <w:num w:numId="2" w16cid:durableId="1377582190">
    <w:abstractNumId w:val="37"/>
  </w:num>
  <w:num w:numId="3" w16cid:durableId="716666822">
    <w:abstractNumId w:val="8"/>
  </w:num>
  <w:num w:numId="4" w16cid:durableId="132871234">
    <w:abstractNumId w:val="35"/>
  </w:num>
  <w:num w:numId="5" w16cid:durableId="1546258083">
    <w:abstractNumId w:val="0"/>
    <w:lvlOverride w:ilvl="0">
      <w:lvl w:ilvl="0">
        <w:start w:val="1"/>
        <w:numFmt w:val="bullet"/>
        <w:pStyle w:val="Listapunktowana"/>
        <w:lvlText w:val="-"/>
        <w:legacy w:legacy="1" w:legacySpace="0" w:legacyIndent="420"/>
        <w:lvlJc w:val="left"/>
        <w:pPr>
          <w:ind w:left="480" w:hanging="420"/>
        </w:pPr>
      </w:lvl>
    </w:lvlOverride>
  </w:num>
  <w:num w:numId="6" w16cid:durableId="321324363">
    <w:abstractNumId w:val="31"/>
  </w:num>
  <w:num w:numId="7" w16cid:durableId="976179568">
    <w:abstractNumId w:val="22"/>
  </w:num>
  <w:num w:numId="8" w16cid:durableId="148061136">
    <w:abstractNumId w:val="0"/>
    <w:lvlOverride w:ilvl="0">
      <w:lvl w:ilvl="0">
        <w:start w:val="1"/>
        <w:numFmt w:val="bullet"/>
        <w:pStyle w:val="Listapunktowana"/>
        <w:lvlText w:val="-"/>
        <w:legacy w:legacy="1" w:legacySpace="0" w:legacyIndent="420"/>
        <w:lvlJc w:val="left"/>
        <w:pPr>
          <w:ind w:left="480" w:hanging="420"/>
        </w:pPr>
      </w:lvl>
    </w:lvlOverride>
  </w:num>
  <w:num w:numId="9" w16cid:durableId="76099993">
    <w:abstractNumId w:val="7"/>
  </w:num>
  <w:num w:numId="10" w16cid:durableId="389693061">
    <w:abstractNumId w:val="6"/>
  </w:num>
  <w:num w:numId="11" w16cid:durableId="1235043573">
    <w:abstractNumId w:val="0"/>
    <w:lvlOverride w:ilvl="0">
      <w:lvl w:ilvl="0">
        <w:start w:val="1"/>
        <w:numFmt w:val="bullet"/>
        <w:pStyle w:val="Listapunktowana"/>
        <w:lvlText w:val="-"/>
        <w:legacy w:legacy="1" w:legacySpace="0" w:legacyIndent="420"/>
        <w:lvlJc w:val="left"/>
        <w:pPr>
          <w:ind w:left="480" w:hanging="420"/>
        </w:pPr>
      </w:lvl>
    </w:lvlOverride>
  </w:num>
  <w:num w:numId="12" w16cid:durableId="1505052337">
    <w:abstractNumId w:val="0"/>
    <w:lvlOverride w:ilvl="0">
      <w:lvl w:ilvl="0">
        <w:start w:val="1"/>
        <w:numFmt w:val="bullet"/>
        <w:pStyle w:val="Listapunktowana"/>
        <w:lvlText w:val=""/>
        <w:legacy w:legacy="1" w:legacySpace="0" w:legacyIndent="283"/>
        <w:lvlJc w:val="left"/>
        <w:pPr>
          <w:ind w:left="283" w:hanging="283"/>
        </w:pPr>
        <w:rPr>
          <w:rFonts w:ascii="Symbol" w:hAnsi="Symbol" w:hint="default"/>
        </w:rPr>
      </w:lvl>
    </w:lvlOverride>
  </w:num>
  <w:num w:numId="13" w16cid:durableId="438305151">
    <w:abstractNumId w:val="30"/>
  </w:num>
  <w:num w:numId="14" w16cid:durableId="2099136498">
    <w:abstractNumId w:val="0"/>
    <w:lvlOverride w:ilvl="0">
      <w:lvl w:ilvl="0">
        <w:start w:val="1"/>
        <w:numFmt w:val="bullet"/>
        <w:pStyle w:val="Listapunktowana"/>
        <w:lvlText w:val=""/>
        <w:legacy w:legacy="1" w:legacySpace="0" w:legacyIndent="283"/>
        <w:lvlJc w:val="left"/>
        <w:pPr>
          <w:ind w:left="283" w:hanging="283"/>
        </w:pPr>
        <w:rPr>
          <w:rFonts w:ascii="Symbol" w:hAnsi="Symbol" w:hint="default"/>
          <w:sz w:val="20"/>
        </w:rPr>
      </w:lvl>
    </w:lvlOverride>
  </w:num>
  <w:num w:numId="15" w16cid:durableId="158935716">
    <w:abstractNumId w:val="1"/>
  </w:num>
  <w:num w:numId="16" w16cid:durableId="1779910248">
    <w:abstractNumId w:val="0"/>
    <w:lvlOverride w:ilvl="0">
      <w:lvl w:ilvl="0">
        <w:start w:val="1"/>
        <w:numFmt w:val="bullet"/>
        <w:pStyle w:val="Listapunktowana"/>
        <w:lvlText w:val=""/>
        <w:legacy w:legacy="1" w:legacySpace="0" w:legacyIndent="360"/>
        <w:lvlJc w:val="left"/>
        <w:pPr>
          <w:ind w:left="360" w:hanging="360"/>
        </w:pPr>
        <w:rPr>
          <w:rFonts w:ascii="Symbol" w:hAnsi="Symbol" w:hint="default"/>
        </w:rPr>
      </w:lvl>
    </w:lvlOverride>
  </w:num>
  <w:num w:numId="17" w16cid:durableId="1886478937">
    <w:abstractNumId w:val="4"/>
  </w:num>
  <w:num w:numId="18" w16cid:durableId="205464658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2976253">
    <w:abstractNumId w:val="32"/>
  </w:num>
  <w:num w:numId="20" w16cid:durableId="1583836853">
    <w:abstractNumId w:val="23"/>
  </w:num>
  <w:num w:numId="21" w16cid:durableId="1147478288">
    <w:abstractNumId w:val="5"/>
  </w:num>
  <w:num w:numId="22" w16cid:durableId="1708677400">
    <w:abstractNumId w:val="24"/>
  </w:num>
  <w:num w:numId="23" w16cid:durableId="334576567">
    <w:abstractNumId w:val="36"/>
  </w:num>
  <w:num w:numId="24" w16cid:durableId="335151157">
    <w:abstractNumId w:val="18"/>
  </w:num>
  <w:num w:numId="25" w16cid:durableId="551501369">
    <w:abstractNumId w:val="33"/>
  </w:num>
  <w:num w:numId="26" w16cid:durableId="509881160">
    <w:abstractNumId w:val="11"/>
  </w:num>
  <w:num w:numId="27" w16cid:durableId="1098866150">
    <w:abstractNumId w:val="10"/>
  </w:num>
  <w:num w:numId="28" w16cid:durableId="1885211415">
    <w:abstractNumId w:val="12"/>
  </w:num>
  <w:num w:numId="29" w16cid:durableId="449281683">
    <w:abstractNumId w:val="20"/>
  </w:num>
  <w:num w:numId="30" w16cid:durableId="1332105475">
    <w:abstractNumId w:val="14"/>
  </w:num>
  <w:num w:numId="31" w16cid:durableId="1464344803">
    <w:abstractNumId w:val="15"/>
  </w:num>
  <w:num w:numId="32" w16cid:durableId="227807959">
    <w:abstractNumId w:val="27"/>
  </w:num>
  <w:num w:numId="33" w16cid:durableId="1639846188">
    <w:abstractNumId w:val="38"/>
  </w:num>
  <w:num w:numId="34" w16cid:durableId="1158037437">
    <w:abstractNumId w:val="17"/>
  </w:num>
  <w:num w:numId="35" w16cid:durableId="1595169445">
    <w:abstractNumId w:val="26"/>
  </w:num>
  <w:num w:numId="36" w16cid:durableId="803279324">
    <w:abstractNumId w:val="19"/>
  </w:num>
  <w:num w:numId="37" w16cid:durableId="758452593">
    <w:abstractNumId w:val="28"/>
  </w:num>
  <w:num w:numId="38" w16cid:durableId="798376080">
    <w:abstractNumId w:val="3"/>
  </w:num>
  <w:num w:numId="39" w16cid:durableId="550076241">
    <w:abstractNumId w:val="16"/>
  </w:num>
  <w:num w:numId="40" w16cid:durableId="1646229489">
    <w:abstractNumId w:val="13"/>
  </w:num>
  <w:num w:numId="41" w16cid:durableId="409355843">
    <w:abstractNumId w:val="25"/>
  </w:num>
  <w:num w:numId="42" w16cid:durableId="2047175412">
    <w:abstractNumId w:val="34"/>
  </w:num>
  <w:num w:numId="43" w16cid:durableId="256645773">
    <w:abstractNumId w:val="29"/>
  </w:num>
  <w:num w:numId="44" w16cid:durableId="1451050946">
    <w:abstractNumId w:val="9"/>
  </w:num>
  <w:num w:numId="45" w16cid:durableId="11189848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116"/>
    <w:rsid w:val="00026128"/>
    <w:rsid w:val="003933F4"/>
    <w:rsid w:val="003F7671"/>
    <w:rsid w:val="004E0116"/>
    <w:rsid w:val="0050454E"/>
    <w:rsid w:val="00545AE2"/>
    <w:rsid w:val="00645BC5"/>
    <w:rsid w:val="00853103"/>
    <w:rsid w:val="0086422B"/>
    <w:rsid w:val="00890F6E"/>
    <w:rsid w:val="008D58D7"/>
    <w:rsid w:val="008F2841"/>
    <w:rsid w:val="00B57CED"/>
    <w:rsid w:val="00C0580D"/>
    <w:rsid w:val="00CC19D0"/>
    <w:rsid w:val="00D2021A"/>
    <w:rsid w:val="00D53018"/>
    <w:rsid w:val="00E33EAD"/>
    <w:rsid w:val="00F55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3"/>
    <o:shapelayout v:ext="edit">
      <o:idmap v:ext="edit" data="2"/>
    </o:shapelayout>
  </w:shapeDefaults>
  <w:decimalSymbol w:val=","/>
  <w:listSeparator w:val=";"/>
  <w14:docId w14:val="433F0D1E"/>
  <w15:chartTrackingRefBased/>
  <w15:docId w15:val="{48FC33EB-287C-4715-BE8F-9B1A10313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0116"/>
    <w:pPr>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E0116"/>
    <w:pPr>
      <w:keepNext/>
      <w:keepLines/>
      <w:suppressAutoHyphens/>
      <w:overflowPunct w:val="0"/>
      <w:autoSpaceDE w:val="0"/>
      <w:autoSpaceDN w:val="0"/>
      <w:adjustRightInd w:val="0"/>
      <w:spacing w:before="240" w:after="120"/>
      <w:textAlignment w:val="baseline"/>
      <w:outlineLvl w:val="0"/>
    </w:pPr>
    <w:rPr>
      <w:b/>
      <w:caps/>
      <w:kern w:val="28"/>
    </w:rPr>
  </w:style>
  <w:style w:type="paragraph" w:styleId="Nagwek2">
    <w:name w:val="heading 2"/>
    <w:basedOn w:val="Normalny"/>
    <w:next w:val="Normalny"/>
    <w:link w:val="Nagwek2Znak"/>
    <w:qFormat/>
    <w:rsid w:val="004E0116"/>
    <w:pPr>
      <w:keepNext/>
      <w:overflowPunct w:val="0"/>
      <w:autoSpaceDE w:val="0"/>
      <w:autoSpaceDN w:val="0"/>
      <w:adjustRightInd w:val="0"/>
      <w:spacing w:before="120" w:after="120"/>
      <w:textAlignment w:val="baseline"/>
      <w:outlineLvl w:val="1"/>
    </w:pPr>
    <w:rPr>
      <w:b/>
    </w:rPr>
  </w:style>
  <w:style w:type="paragraph" w:styleId="Nagwek3">
    <w:name w:val="heading 3"/>
    <w:basedOn w:val="Normalny"/>
    <w:next w:val="Normalny"/>
    <w:link w:val="Nagwek3Znak"/>
    <w:qFormat/>
    <w:rsid w:val="004E0116"/>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E0116"/>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4E0116"/>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4E0116"/>
    <w:rPr>
      <w:rFonts w:ascii="Arial" w:eastAsia="Times New Roman" w:hAnsi="Arial" w:cs="Arial"/>
      <w:b/>
      <w:bCs/>
      <w:sz w:val="26"/>
      <w:szCs w:val="26"/>
      <w:lang w:eastAsia="pl-PL"/>
    </w:rPr>
  </w:style>
  <w:style w:type="paragraph" w:customStyle="1" w:styleId="paragraph1">
    <w:name w:val="paragraph 1"/>
    <w:rsid w:val="004E0116"/>
    <w:pPr>
      <w:tabs>
        <w:tab w:val="left" w:pos="-720"/>
      </w:tabs>
      <w:suppressAutoHyphens/>
      <w:spacing w:after="0" w:line="240" w:lineRule="auto"/>
    </w:pPr>
    <w:rPr>
      <w:rFonts w:ascii="CG Times" w:eastAsia="Times New Roman" w:hAnsi="CG Times" w:cs="Times New Roman"/>
      <w:sz w:val="24"/>
      <w:szCs w:val="20"/>
      <w:lang w:val="en-US" w:eastAsia="pl-PL"/>
    </w:rPr>
  </w:style>
  <w:style w:type="character" w:customStyle="1" w:styleId="Document8">
    <w:name w:val="Document 8"/>
    <w:basedOn w:val="Domylnaczcionkaakapitu"/>
    <w:rsid w:val="004E0116"/>
  </w:style>
  <w:style w:type="character" w:customStyle="1" w:styleId="Document4">
    <w:name w:val="Document 4"/>
    <w:rsid w:val="004E0116"/>
    <w:rPr>
      <w:b/>
      <w:i/>
      <w:sz w:val="24"/>
    </w:rPr>
  </w:style>
  <w:style w:type="character" w:customStyle="1" w:styleId="Document6">
    <w:name w:val="Document 6"/>
    <w:basedOn w:val="Domylnaczcionkaakapitu"/>
    <w:rsid w:val="004E0116"/>
  </w:style>
  <w:style w:type="character" w:customStyle="1" w:styleId="Document5">
    <w:name w:val="Document 5"/>
    <w:basedOn w:val="Domylnaczcionkaakapitu"/>
    <w:rsid w:val="004E0116"/>
  </w:style>
  <w:style w:type="character" w:customStyle="1" w:styleId="Document2">
    <w:name w:val="Document 2"/>
    <w:rsid w:val="004E0116"/>
    <w:rPr>
      <w:rFonts w:ascii="CG Times" w:hAnsi="CG Times"/>
      <w:noProof w:val="0"/>
      <w:sz w:val="24"/>
      <w:lang w:val="en-US"/>
    </w:rPr>
  </w:style>
  <w:style w:type="character" w:customStyle="1" w:styleId="Document7">
    <w:name w:val="Document 7"/>
    <w:basedOn w:val="Domylnaczcionkaakapitu"/>
    <w:rsid w:val="004E0116"/>
  </w:style>
  <w:style w:type="character" w:customStyle="1" w:styleId="Bibliogrphy">
    <w:name w:val="Bibliogrphy"/>
    <w:basedOn w:val="Domylnaczcionkaakapitu"/>
    <w:rsid w:val="004E0116"/>
  </w:style>
  <w:style w:type="paragraph" w:customStyle="1" w:styleId="RightPar1">
    <w:name w:val="Right Par 1"/>
    <w:rsid w:val="004E0116"/>
    <w:pPr>
      <w:tabs>
        <w:tab w:val="left" w:pos="-720"/>
        <w:tab w:val="left" w:pos="0"/>
        <w:tab w:val="decimal" w:pos="720"/>
      </w:tabs>
      <w:suppressAutoHyphens/>
      <w:spacing w:after="0" w:line="240" w:lineRule="auto"/>
      <w:ind w:left="720" w:hanging="432"/>
    </w:pPr>
    <w:rPr>
      <w:rFonts w:ascii="CG Times" w:eastAsia="Times New Roman" w:hAnsi="CG Times" w:cs="Times New Roman"/>
      <w:sz w:val="24"/>
      <w:szCs w:val="20"/>
      <w:lang w:val="en-US" w:eastAsia="pl-PL"/>
    </w:rPr>
  </w:style>
  <w:style w:type="paragraph" w:customStyle="1" w:styleId="RightPar2">
    <w:name w:val="Right Par 2"/>
    <w:rsid w:val="004E0116"/>
    <w:pPr>
      <w:tabs>
        <w:tab w:val="left" w:pos="-720"/>
        <w:tab w:val="left" w:pos="0"/>
        <w:tab w:val="left" w:pos="720"/>
        <w:tab w:val="decimal" w:pos="1440"/>
      </w:tabs>
      <w:suppressAutoHyphens/>
      <w:spacing w:after="0" w:line="240" w:lineRule="auto"/>
      <w:ind w:left="1440" w:hanging="432"/>
    </w:pPr>
    <w:rPr>
      <w:rFonts w:ascii="CG Times" w:eastAsia="Times New Roman" w:hAnsi="CG Times" w:cs="Times New Roman"/>
      <w:sz w:val="24"/>
      <w:szCs w:val="20"/>
      <w:lang w:val="en-US" w:eastAsia="pl-PL"/>
    </w:rPr>
  </w:style>
  <w:style w:type="character" w:customStyle="1" w:styleId="Document3">
    <w:name w:val="Document 3"/>
    <w:rsid w:val="004E0116"/>
    <w:rPr>
      <w:rFonts w:ascii="CG Times" w:hAnsi="CG Times"/>
      <w:noProof w:val="0"/>
      <w:sz w:val="24"/>
      <w:lang w:val="en-US"/>
    </w:rPr>
  </w:style>
  <w:style w:type="paragraph" w:customStyle="1" w:styleId="RightPar3">
    <w:name w:val="Right Par 3"/>
    <w:rsid w:val="004E0116"/>
    <w:pPr>
      <w:tabs>
        <w:tab w:val="left" w:pos="-720"/>
        <w:tab w:val="left" w:pos="0"/>
        <w:tab w:val="left" w:pos="720"/>
        <w:tab w:val="left" w:pos="1440"/>
        <w:tab w:val="decimal" w:pos="2160"/>
      </w:tabs>
      <w:suppressAutoHyphens/>
      <w:spacing w:after="0" w:line="240" w:lineRule="auto"/>
      <w:ind w:left="2160" w:hanging="432"/>
    </w:pPr>
    <w:rPr>
      <w:rFonts w:ascii="CG Times" w:eastAsia="Times New Roman" w:hAnsi="CG Times" w:cs="Times New Roman"/>
      <w:sz w:val="24"/>
      <w:szCs w:val="20"/>
      <w:lang w:val="en-US" w:eastAsia="pl-PL"/>
    </w:rPr>
  </w:style>
  <w:style w:type="paragraph" w:customStyle="1" w:styleId="RightPar4">
    <w:name w:val="Right Par 4"/>
    <w:rsid w:val="004E0116"/>
    <w:pPr>
      <w:tabs>
        <w:tab w:val="left" w:pos="-720"/>
        <w:tab w:val="left" w:pos="0"/>
        <w:tab w:val="left" w:pos="720"/>
        <w:tab w:val="left" w:pos="1440"/>
        <w:tab w:val="left" w:pos="2160"/>
        <w:tab w:val="decimal" w:pos="2880"/>
      </w:tabs>
      <w:suppressAutoHyphens/>
      <w:spacing w:after="0" w:line="240" w:lineRule="auto"/>
      <w:ind w:left="2880" w:hanging="432"/>
    </w:pPr>
    <w:rPr>
      <w:rFonts w:ascii="CG Times" w:eastAsia="Times New Roman" w:hAnsi="CG Times" w:cs="Times New Roman"/>
      <w:sz w:val="24"/>
      <w:szCs w:val="20"/>
      <w:lang w:val="en-US" w:eastAsia="pl-PL"/>
    </w:rPr>
  </w:style>
  <w:style w:type="paragraph" w:customStyle="1" w:styleId="RightPar5">
    <w:name w:val="Right Par 5"/>
    <w:rsid w:val="004E0116"/>
    <w:pPr>
      <w:tabs>
        <w:tab w:val="left" w:pos="-720"/>
        <w:tab w:val="left" w:pos="0"/>
        <w:tab w:val="left" w:pos="720"/>
        <w:tab w:val="left" w:pos="1440"/>
        <w:tab w:val="left" w:pos="2160"/>
        <w:tab w:val="left" w:pos="2880"/>
        <w:tab w:val="decimal" w:pos="3600"/>
      </w:tabs>
      <w:suppressAutoHyphens/>
      <w:spacing w:after="0" w:line="240" w:lineRule="auto"/>
      <w:ind w:left="3600" w:hanging="576"/>
    </w:pPr>
    <w:rPr>
      <w:rFonts w:ascii="CG Times" w:eastAsia="Times New Roman" w:hAnsi="CG Times" w:cs="Times New Roman"/>
      <w:sz w:val="24"/>
      <w:szCs w:val="20"/>
      <w:lang w:val="en-US" w:eastAsia="pl-PL"/>
    </w:rPr>
  </w:style>
  <w:style w:type="paragraph" w:customStyle="1" w:styleId="RightPar6">
    <w:name w:val="Right Par 6"/>
    <w:rsid w:val="004E0116"/>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576"/>
    </w:pPr>
    <w:rPr>
      <w:rFonts w:ascii="CG Times" w:eastAsia="Times New Roman" w:hAnsi="CG Times" w:cs="Times New Roman"/>
      <w:sz w:val="24"/>
      <w:szCs w:val="20"/>
      <w:lang w:val="en-US" w:eastAsia="pl-PL"/>
    </w:rPr>
  </w:style>
  <w:style w:type="paragraph" w:customStyle="1" w:styleId="RightPar7">
    <w:name w:val="Right Par 7"/>
    <w:rsid w:val="004E011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432"/>
    </w:pPr>
    <w:rPr>
      <w:rFonts w:ascii="CG Times" w:eastAsia="Times New Roman" w:hAnsi="CG Times" w:cs="Times New Roman"/>
      <w:sz w:val="24"/>
      <w:szCs w:val="20"/>
      <w:lang w:val="en-US" w:eastAsia="pl-PL"/>
    </w:rPr>
  </w:style>
  <w:style w:type="paragraph" w:customStyle="1" w:styleId="RightPar8">
    <w:name w:val="Right Par 8"/>
    <w:rsid w:val="004E0116"/>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432"/>
    </w:pPr>
    <w:rPr>
      <w:rFonts w:ascii="CG Times" w:eastAsia="Times New Roman" w:hAnsi="CG Times" w:cs="Times New Roman"/>
      <w:sz w:val="24"/>
      <w:szCs w:val="20"/>
      <w:lang w:val="en-US" w:eastAsia="pl-PL"/>
    </w:rPr>
  </w:style>
  <w:style w:type="paragraph" w:customStyle="1" w:styleId="Document1">
    <w:name w:val="Document 1"/>
    <w:rsid w:val="004E0116"/>
    <w:pPr>
      <w:keepNext/>
      <w:keepLines/>
      <w:tabs>
        <w:tab w:val="left" w:pos="-720"/>
      </w:tabs>
      <w:suppressAutoHyphens/>
      <w:spacing w:after="0" w:line="240" w:lineRule="auto"/>
    </w:pPr>
    <w:rPr>
      <w:rFonts w:ascii="CG Times" w:eastAsia="Times New Roman" w:hAnsi="CG Times" w:cs="Times New Roman"/>
      <w:sz w:val="24"/>
      <w:szCs w:val="20"/>
      <w:lang w:val="en-US" w:eastAsia="pl-PL"/>
    </w:rPr>
  </w:style>
  <w:style w:type="character" w:customStyle="1" w:styleId="DocInit">
    <w:name w:val="Doc Init"/>
    <w:basedOn w:val="Domylnaczcionkaakapitu"/>
    <w:rsid w:val="004E0116"/>
  </w:style>
  <w:style w:type="character" w:customStyle="1" w:styleId="TechInit">
    <w:name w:val="Tech Init"/>
    <w:rsid w:val="004E0116"/>
    <w:rPr>
      <w:rFonts w:ascii="CG Times" w:hAnsi="CG Times"/>
      <w:noProof w:val="0"/>
      <w:sz w:val="24"/>
      <w:lang w:val="en-US"/>
    </w:rPr>
  </w:style>
  <w:style w:type="paragraph" w:customStyle="1" w:styleId="Technical5">
    <w:name w:val="Technical 5"/>
    <w:rsid w:val="004E0116"/>
    <w:pPr>
      <w:tabs>
        <w:tab w:val="left" w:pos="-720"/>
      </w:tabs>
      <w:suppressAutoHyphens/>
      <w:spacing w:after="0" w:line="240" w:lineRule="auto"/>
      <w:ind w:firstLine="720"/>
    </w:pPr>
    <w:rPr>
      <w:rFonts w:ascii="CG Times" w:eastAsia="Times New Roman" w:hAnsi="CG Times" w:cs="Times New Roman"/>
      <w:b/>
      <w:sz w:val="24"/>
      <w:szCs w:val="20"/>
      <w:lang w:val="en-US" w:eastAsia="pl-PL"/>
    </w:rPr>
  </w:style>
  <w:style w:type="paragraph" w:customStyle="1" w:styleId="Technical6">
    <w:name w:val="Technical 6"/>
    <w:rsid w:val="004E0116"/>
    <w:pPr>
      <w:tabs>
        <w:tab w:val="left" w:pos="-720"/>
      </w:tabs>
      <w:suppressAutoHyphens/>
      <w:spacing w:after="0" w:line="240" w:lineRule="auto"/>
      <w:ind w:firstLine="720"/>
    </w:pPr>
    <w:rPr>
      <w:rFonts w:ascii="CG Times" w:eastAsia="Times New Roman" w:hAnsi="CG Times" w:cs="Times New Roman"/>
      <w:b/>
      <w:sz w:val="24"/>
      <w:szCs w:val="20"/>
      <w:lang w:val="en-US" w:eastAsia="pl-PL"/>
    </w:rPr>
  </w:style>
  <w:style w:type="character" w:customStyle="1" w:styleId="Technical2">
    <w:name w:val="Technical 2"/>
    <w:rsid w:val="004E0116"/>
    <w:rPr>
      <w:rFonts w:ascii="CG Times" w:hAnsi="CG Times"/>
      <w:noProof w:val="0"/>
      <w:sz w:val="24"/>
      <w:lang w:val="en-US"/>
    </w:rPr>
  </w:style>
  <w:style w:type="character" w:customStyle="1" w:styleId="Technical3">
    <w:name w:val="Technical 3"/>
    <w:rsid w:val="004E0116"/>
    <w:rPr>
      <w:rFonts w:ascii="CG Times" w:hAnsi="CG Times"/>
      <w:noProof w:val="0"/>
      <w:sz w:val="24"/>
      <w:lang w:val="en-US"/>
    </w:rPr>
  </w:style>
  <w:style w:type="paragraph" w:customStyle="1" w:styleId="Technical4">
    <w:name w:val="Technical 4"/>
    <w:rsid w:val="004E0116"/>
    <w:pPr>
      <w:tabs>
        <w:tab w:val="left" w:pos="-720"/>
      </w:tabs>
      <w:suppressAutoHyphens/>
      <w:spacing w:after="0" w:line="240" w:lineRule="auto"/>
    </w:pPr>
    <w:rPr>
      <w:rFonts w:ascii="CG Times" w:eastAsia="Times New Roman" w:hAnsi="CG Times" w:cs="Times New Roman"/>
      <w:b/>
      <w:sz w:val="24"/>
      <w:szCs w:val="20"/>
      <w:lang w:val="en-US" w:eastAsia="pl-PL"/>
    </w:rPr>
  </w:style>
  <w:style w:type="character" w:customStyle="1" w:styleId="Technical1">
    <w:name w:val="Technical 1"/>
    <w:rsid w:val="004E0116"/>
    <w:rPr>
      <w:rFonts w:ascii="CG Times" w:hAnsi="CG Times"/>
      <w:noProof w:val="0"/>
      <w:sz w:val="24"/>
      <w:lang w:val="en-US"/>
    </w:rPr>
  </w:style>
  <w:style w:type="paragraph" w:customStyle="1" w:styleId="Technical7">
    <w:name w:val="Technical 7"/>
    <w:rsid w:val="004E0116"/>
    <w:pPr>
      <w:tabs>
        <w:tab w:val="left" w:pos="-720"/>
      </w:tabs>
      <w:suppressAutoHyphens/>
      <w:spacing w:after="0" w:line="240" w:lineRule="auto"/>
      <w:ind w:firstLine="720"/>
    </w:pPr>
    <w:rPr>
      <w:rFonts w:ascii="CG Times" w:eastAsia="Times New Roman" w:hAnsi="CG Times" w:cs="Times New Roman"/>
      <w:b/>
      <w:sz w:val="24"/>
      <w:szCs w:val="20"/>
      <w:lang w:val="en-US" w:eastAsia="pl-PL"/>
    </w:rPr>
  </w:style>
  <w:style w:type="paragraph" w:customStyle="1" w:styleId="Technical8">
    <w:name w:val="Technical 8"/>
    <w:rsid w:val="004E0116"/>
    <w:pPr>
      <w:tabs>
        <w:tab w:val="left" w:pos="-720"/>
      </w:tabs>
      <w:suppressAutoHyphens/>
      <w:spacing w:after="0" w:line="240" w:lineRule="auto"/>
      <w:ind w:firstLine="720"/>
    </w:pPr>
    <w:rPr>
      <w:rFonts w:ascii="CG Times" w:eastAsia="Times New Roman" w:hAnsi="CG Times" w:cs="Times New Roman"/>
      <w:b/>
      <w:sz w:val="24"/>
      <w:szCs w:val="20"/>
      <w:lang w:val="en-US" w:eastAsia="pl-PL"/>
    </w:rPr>
  </w:style>
  <w:style w:type="paragraph" w:customStyle="1" w:styleId="Pleading">
    <w:name w:val="Pleading"/>
    <w:rsid w:val="004E0116"/>
    <w:pPr>
      <w:tabs>
        <w:tab w:val="left" w:pos="-720"/>
      </w:tabs>
      <w:suppressAutoHyphens/>
      <w:spacing w:after="0" w:line="240" w:lineRule="exact"/>
    </w:pPr>
    <w:rPr>
      <w:rFonts w:ascii="CG Times" w:eastAsia="Times New Roman" w:hAnsi="CG Times" w:cs="Times New Roman"/>
      <w:sz w:val="24"/>
      <w:szCs w:val="20"/>
      <w:lang w:val="en-US" w:eastAsia="pl-PL"/>
    </w:rPr>
  </w:style>
  <w:style w:type="character" w:customStyle="1" w:styleId="Nagwek21">
    <w:name w:val="Nagłówek 21"/>
    <w:rsid w:val="004E0116"/>
    <w:rPr>
      <w:sz w:val="29"/>
      <w:u w:val="single"/>
    </w:rPr>
  </w:style>
  <w:style w:type="character" w:customStyle="1" w:styleId="Nagwek11">
    <w:name w:val="Nagłówek 11"/>
    <w:rsid w:val="004E0116"/>
    <w:rPr>
      <w:b/>
      <w:sz w:val="36"/>
    </w:rPr>
  </w:style>
  <w:style w:type="character" w:customStyle="1" w:styleId="BulletList">
    <w:name w:val="Bullet List"/>
    <w:basedOn w:val="Domylnaczcionkaakapitu"/>
    <w:rsid w:val="004E0116"/>
  </w:style>
  <w:style w:type="character" w:customStyle="1" w:styleId="reference">
    <w:name w:val="reference"/>
    <w:rsid w:val="004E0116"/>
    <w:rPr>
      <w:rFonts w:ascii="CG Times" w:hAnsi="CG Times"/>
      <w:noProof w:val="0"/>
      <w:sz w:val="24"/>
      <w:lang w:val="en-US"/>
    </w:rPr>
  </w:style>
  <w:style w:type="character" w:customStyle="1" w:styleId="footnote">
    <w:name w:val="footnote"/>
    <w:rsid w:val="004E0116"/>
    <w:rPr>
      <w:rFonts w:ascii="CG Times" w:hAnsi="CG Times"/>
      <w:b/>
      <w:noProof w:val="0"/>
      <w:sz w:val="19"/>
      <w:vertAlign w:val="superscript"/>
      <w:lang w:val="en-US"/>
    </w:rPr>
  </w:style>
  <w:style w:type="character" w:customStyle="1" w:styleId="insertion">
    <w:name w:val="insertion"/>
    <w:rsid w:val="004E0116"/>
    <w:rPr>
      <w:rFonts w:ascii="CG Times" w:hAnsi="CG Times"/>
      <w:noProof w:val="0"/>
      <w:sz w:val="24"/>
      <w:lang w:val="en-US"/>
    </w:rPr>
  </w:style>
  <w:style w:type="character" w:customStyle="1" w:styleId="vlpgno">
    <w:name w:val="vl.pg.no."/>
    <w:rsid w:val="004E0116"/>
    <w:rPr>
      <w:rFonts w:ascii="CG Times" w:hAnsi="CG Times"/>
      <w:b/>
      <w:noProof w:val="0"/>
      <w:sz w:val="36"/>
      <w:lang w:val="en-US"/>
    </w:rPr>
  </w:style>
  <w:style w:type="paragraph" w:styleId="Spistreci1">
    <w:name w:val="toc 1"/>
    <w:basedOn w:val="Normalny"/>
    <w:next w:val="Normalny"/>
    <w:semiHidden/>
    <w:rsid w:val="004E0116"/>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4E0116"/>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4E0116"/>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4E0116"/>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4E0116"/>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4E0116"/>
    <w:pPr>
      <w:tabs>
        <w:tab w:val="left" w:pos="9000"/>
        <w:tab w:val="right" w:pos="9360"/>
      </w:tabs>
      <w:suppressAutoHyphens/>
      <w:ind w:left="720" w:hanging="720"/>
    </w:pPr>
    <w:rPr>
      <w:lang w:val="en-US"/>
    </w:rPr>
  </w:style>
  <w:style w:type="paragraph" w:styleId="Spistreci7">
    <w:name w:val="toc 7"/>
    <w:basedOn w:val="Normalny"/>
    <w:next w:val="Normalny"/>
    <w:semiHidden/>
    <w:rsid w:val="004E0116"/>
    <w:pPr>
      <w:suppressAutoHyphens/>
      <w:ind w:left="720" w:hanging="720"/>
    </w:pPr>
    <w:rPr>
      <w:lang w:val="en-US"/>
    </w:rPr>
  </w:style>
  <w:style w:type="paragraph" w:styleId="Spistreci8">
    <w:name w:val="toc 8"/>
    <w:basedOn w:val="Normalny"/>
    <w:next w:val="Normalny"/>
    <w:semiHidden/>
    <w:rsid w:val="004E0116"/>
    <w:pPr>
      <w:tabs>
        <w:tab w:val="left" w:pos="9000"/>
        <w:tab w:val="right" w:pos="9360"/>
      </w:tabs>
      <w:suppressAutoHyphens/>
      <w:ind w:left="720" w:hanging="720"/>
    </w:pPr>
    <w:rPr>
      <w:lang w:val="en-US"/>
    </w:rPr>
  </w:style>
  <w:style w:type="paragraph" w:styleId="Spistreci9">
    <w:name w:val="toc 9"/>
    <w:basedOn w:val="Normalny"/>
    <w:next w:val="Normalny"/>
    <w:semiHidden/>
    <w:rsid w:val="004E0116"/>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4E0116"/>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4E0116"/>
    <w:pPr>
      <w:tabs>
        <w:tab w:val="left" w:leader="dot" w:pos="9000"/>
        <w:tab w:val="right" w:pos="9360"/>
      </w:tabs>
      <w:suppressAutoHyphens/>
      <w:ind w:left="1440" w:right="720" w:hanging="720"/>
    </w:pPr>
    <w:rPr>
      <w:lang w:val="en-US"/>
    </w:rPr>
  </w:style>
  <w:style w:type="paragraph" w:customStyle="1" w:styleId="NA">
    <w:name w:val="N/A"/>
    <w:basedOn w:val="Normalny"/>
    <w:rsid w:val="004E0116"/>
    <w:pPr>
      <w:tabs>
        <w:tab w:val="left" w:pos="9000"/>
        <w:tab w:val="right" w:pos="9360"/>
      </w:tabs>
      <w:suppressAutoHyphens/>
    </w:pPr>
    <w:rPr>
      <w:lang w:val="en-US"/>
    </w:rPr>
  </w:style>
  <w:style w:type="paragraph" w:styleId="Legenda">
    <w:name w:val="caption"/>
    <w:basedOn w:val="Normalny"/>
    <w:next w:val="Normalny"/>
    <w:qFormat/>
    <w:rsid w:val="004E0116"/>
  </w:style>
  <w:style w:type="character" w:customStyle="1" w:styleId="EquationCaption">
    <w:name w:val="_Equation Caption"/>
    <w:rsid w:val="004E0116"/>
  </w:style>
  <w:style w:type="paragraph" w:styleId="Nagwek">
    <w:name w:val="header"/>
    <w:aliases w:val="Nagłówek strony,Nagłówek strony nieparzystej"/>
    <w:basedOn w:val="Normalny"/>
    <w:link w:val="NagwekZnak"/>
    <w:rsid w:val="004E0116"/>
    <w:pPr>
      <w:tabs>
        <w:tab w:val="center" w:pos="4703"/>
        <w:tab w:val="right" w:pos="9406"/>
      </w:tabs>
    </w:pPr>
  </w:style>
  <w:style w:type="character" w:customStyle="1" w:styleId="NagwekZnak">
    <w:name w:val="Nagłówek Znak"/>
    <w:aliases w:val="Nagłówek strony Znak,Nagłówek strony nieparzystej Znak"/>
    <w:basedOn w:val="Domylnaczcionkaakapitu"/>
    <w:link w:val="Nagwek"/>
    <w:rsid w:val="004E0116"/>
    <w:rPr>
      <w:rFonts w:ascii="Times New Roman" w:eastAsia="Times New Roman" w:hAnsi="Times New Roman" w:cs="Times New Roman"/>
      <w:sz w:val="20"/>
      <w:szCs w:val="20"/>
      <w:lang w:eastAsia="pl-PL"/>
    </w:rPr>
  </w:style>
  <w:style w:type="paragraph" w:styleId="Stopka">
    <w:name w:val="footer"/>
    <w:basedOn w:val="Normalny"/>
    <w:link w:val="StopkaZnak"/>
    <w:rsid w:val="004E0116"/>
    <w:pPr>
      <w:tabs>
        <w:tab w:val="center" w:pos="4703"/>
        <w:tab w:val="right" w:pos="9406"/>
      </w:tabs>
    </w:pPr>
  </w:style>
  <w:style w:type="character" w:customStyle="1" w:styleId="StopkaZnak">
    <w:name w:val="Stopka Znak"/>
    <w:basedOn w:val="Domylnaczcionkaakapitu"/>
    <w:link w:val="Stopka"/>
    <w:rsid w:val="004E0116"/>
    <w:rPr>
      <w:rFonts w:ascii="Times New Roman" w:eastAsia="Times New Roman" w:hAnsi="Times New Roman" w:cs="Times New Roman"/>
      <w:sz w:val="20"/>
      <w:szCs w:val="20"/>
      <w:lang w:eastAsia="pl-PL"/>
    </w:rPr>
  </w:style>
  <w:style w:type="character" w:styleId="Numerstrony">
    <w:name w:val="page number"/>
    <w:basedOn w:val="Domylnaczcionkaakapitu"/>
    <w:rsid w:val="004E0116"/>
  </w:style>
  <w:style w:type="character" w:styleId="Odwoaniedokomentarza">
    <w:name w:val="annotation reference"/>
    <w:semiHidden/>
    <w:rsid w:val="004E0116"/>
    <w:rPr>
      <w:sz w:val="16"/>
    </w:rPr>
  </w:style>
  <w:style w:type="paragraph" w:styleId="Tekstkomentarza">
    <w:name w:val="annotation text"/>
    <w:basedOn w:val="Normalny"/>
    <w:link w:val="TekstkomentarzaZnak"/>
    <w:semiHidden/>
    <w:rsid w:val="004E0116"/>
  </w:style>
  <w:style w:type="character" w:customStyle="1" w:styleId="TekstkomentarzaZnak">
    <w:name w:val="Tekst komentarza Znak"/>
    <w:basedOn w:val="Domylnaczcionkaakapitu"/>
    <w:link w:val="Tekstkomentarza"/>
    <w:semiHidden/>
    <w:rsid w:val="004E0116"/>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E0116"/>
    <w:pPr>
      <w:suppressAutoHyphens/>
      <w:ind w:left="426"/>
    </w:pPr>
    <w:rPr>
      <w:spacing w:val="-3"/>
    </w:rPr>
  </w:style>
  <w:style w:type="character" w:customStyle="1" w:styleId="TekstpodstawowywcityZnak">
    <w:name w:val="Tekst podstawowy wcięty Znak"/>
    <w:basedOn w:val="Domylnaczcionkaakapitu"/>
    <w:link w:val="Tekstpodstawowywcity"/>
    <w:rsid w:val="004E0116"/>
    <w:rPr>
      <w:rFonts w:ascii="Times New Roman" w:eastAsia="Times New Roman" w:hAnsi="Times New Roman" w:cs="Times New Roman"/>
      <w:spacing w:val="-3"/>
      <w:sz w:val="20"/>
      <w:szCs w:val="20"/>
      <w:lang w:eastAsia="pl-PL"/>
    </w:rPr>
  </w:style>
  <w:style w:type="paragraph" w:styleId="Tekstpodstawowywcity2">
    <w:name w:val="Body Text Indent 2"/>
    <w:basedOn w:val="Normalny"/>
    <w:link w:val="Tekstpodstawowywcity2Znak"/>
    <w:rsid w:val="004E0116"/>
    <w:pPr>
      <w:widowControl w:val="0"/>
      <w:ind w:firstLine="709"/>
    </w:pPr>
    <w:rPr>
      <w:snapToGrid w:val="0"/>
    </w:rPr>
  </w:style>
  <w:style w:type="character" w:customStyle="1" w:styleId="Tekstpodstawowywcity2Znak">
    <w:name w:val="Tekst podstawowy wcięty 2 Znak"/>
    <w:basedOn w:val="Domylnaczcionkaakapitu"/>
    <w:link w:val="Tekstpodstawowywcity2"/>
    <w:rsid w:val="004E0116"/>
    <w:rPr>
      <w:rFonts w:ascii="Times New Roman" w:eastAsia="Times New Roman" w:hAnsi="Times New Roman" w:cs="Times New Roman"/>
      <w:snapToGrid w:val="0"/>
      <w:sz w:val="20"/>
      <w:szCs w:val="20"/>
      <w:lang w:eastAsia="pl-PL"/>
    </w:rPr>
  </w:style>
  <w:style w:type="paragraph" w:customStyle="1" w:styleId="BodyText21">
    <w:name w:val="Body Text 21"/>
    <w:basedOn w:val="Normalny"/>
    <w:rsid w:val="004E0116"/>
    <w:pPr>
      <w:widowControl w:val="0"/>
    </w:pPr>
    <w:rPr>
      <w:snapToGrid w:val="0"/>
    </w:rPr>
  </w:style>
  <w:style w:type="paragraph" w:styleId="Tekstpodstawowywcity3">
    <w:name w:val="Body Text Indent 3"/>
    <w:basedOn w:val="Normalny"/>
    <w:link w:val="Tekstpodstawowywcity3Znak"/>
    <w:rsid w:val="004E0116"/>
    <w:pPr>
      <w:suppressAutoHyphens/>
      <w:ind w:left="851"/>
    </w:pPr>
    <w:rPr>
      <w:spacing w:val="-3"/>
    </w:rPr>
  </w:style>
  <w:style w:type="character" w:customStyle="1" w:styleId="Tekstpodstawowywcity3Znak">
    <w:name w:val="Tekst podstawowy wcięty 3 Znak"/>
    <w:basedOn w:val="Domylnaczcionkaakapitu"/>
    <w:link w:val="Tekstpodstawowywcity3"/>
    <w:rsid w:val="004E0116"/>
    <w:rPr>
      <w:rFonts w:ascii="Times New Roman" w:eastAsia="Times New Roman" w:hAnsi="Times New Roman" w:cs="Times New Roman"/>
      <w:spacing w:val="-3"/>
      <w:sz w:val="20"/>
      <w:szCs w:val="20"/>
      <w:lang w:eastAsia="pl-PL"/>
    </w:rPr>
  </w:style>
  <w:style w:type="paragraph" w:styleId="Tekstpodstawowy">
    <w:name w:val="Body Text"/>
    <w:basedOn w:val="Normalny"/>
    <w:link w:val="TekstpodstawowyZnak"/>
    <w:rsid w:val="004E0116"/>
  </w:style>
  <w:style w:type="character" w:customStyle="1" w:styleId="TekstpodstawowyZnak">
    <w:name w:val="Tekst podstawowy Znak"/>
    <w:basedOn w:val="Domylnaczcionkaakapitu"/>
    <w:link w:val="Tekstpodstawowy"/>
    <w:rsid w:val="004E011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4E0116"/>
    <w:pPr>
      <w:suppressAutoHyphens/>
    </w:pPr>
    <w:rPr>
      <w:spacing w:val="-3"/>
    </w:rPr>
  </w:style>
  <w:style w:type="character" w:customStyle="1" w:styleId="Tekstpodstawowy2Znak">
    <w:name w:val="Tekst podstawowy 2 Znak"/>
    <w:basedOn w:val="Domylnaczcionkaakapitu"/>
    <w:link w:val="Tekstpodstawowy2"/>
    <w:rsid w:val="004E0116"/>
    <w:rPr>
      <w:rFonts w:ascii="Times New Roman" w:eastAsia="Times New Roman" w:hAnsi="Times New Roman" w:cs="Times New Roman"/>
      <w:spacing w:val="-3"/>
      <w:sz w:val="20"/>
      <w:szCs w:val="20"/>
      <w:lang w:eastAsia="pl-PL"/>
    </w:rPr>
  </w:style>
  <w:style w:type="paragraph" w:styleId="Tekstpodstawowy3">
    <w:name w:val="Body Text 3"/>
    <w:basedOn w:val="Normalny"/>
    <w:link w:val="Tekstpodstawowy3Znak"/>
    <w:rsid w:val="004E0116"/>
    <w:pPr>
      <w:suppressAutoHyphens/>
    </w:pPr>
    <w:rPr>
      <w:color w:val="FF0000"/>
      <w:spacing w:val="-3"/>
    </w:rPr>
  </w:style>
  <w:style w:type="character" w:customStyle="1" w:styleId="Tekstpodstawowy3Znak">
    <w:name w:val="Tekst podstawowy 3 Znak"/>
    <w:basedOn w:val="Domylnaczcionkaakapitu"/>
    <w:link w:val="Tekstpodstawowy3"/>
    <w:rsid w:val="004E0116"/>
    <w:rPr>
      <w:rFonts w:ascii="Times New Roman" w:eastAsia="Times New Roman" w:hAnsi="Times New Roman" w:cs="Times New Roman"/>
      <w:color w:val="FF0000"/>
      <w:spacing w:val="-3"/>
      <w:sz w:val="20"/>
      <w:szCs w:val="20"/>
      <w:lang w:eastAsia="pl-PL"/>
    </w:rPr>
  </w:style>
  <w:style w:type="paragraph" w:customStyle="1" w:styleId="tekstost">
    <w:name w:val="tekst ost"/>
    <w:basedOn w:val="Normalny"/>
    <w:rsid w:val="004E0116"/>
    <w:pPr>
      <w:overflowPunct w:val="0"/>
      <w:autoSpaceDE w:val="0"/>
      <w:autoSpaceDN w:val="0"/>
      <w:adjustRightInd w:val="0"/>
      <w:textAlignment w:val="baseline"/>
    </w:pPr>
  </w:style>
  <w:style w:type="paragraph" w:styleId="Tekstblokowy">
    <w:name w:val="Block Text"/>
    <w:basedOn w:val="Normalny"/>
    <w:rsid w:val="004E0116"/>
    <w:pPr>
      <w:numPr>
        <w:ilvl w:val="12"/>
      </w:numPr>
      <w:spacing w:before="120"/>
      <w:ind w:left="284" w:right="-11" w:hanging="284"/>
    </w:pPr>
  </w:style>
  <w:style w:type="paragraph" w:styleId="Listapunktowana">
    <w:name w:val="List Bullet"/>
    <w:basedOn w:val="Normalny"/>
    <w:autoRedefine/>
    <w:rsid w:val="004E0116"/>
    <w:pPr>
      <w:numPr>
        <w:numId w:val="5"/>
      </w:numPr>
      <w:ind w:left="360" w:hanging="360"/>
    </w:pPr>
  </w:style>
  <w:style w:type="paragraph" w:customStyle="1" w:styleId="Wzr">
    <w:name w:val="Wzór"/>
    <w:basedOn w:val="Normalny"/>
    <w:rsid w:val="004E0116"/>
    <w:pPr>
      <w:spacing w:after="120" w:line="240" w:lineRule="atLeast"/>
      <w:jc w:val="center"/>
    </w:pPr>
    <w:rPr>
      <w:szCs w:val="24"/>
    </w:rPr>
  </w:style>
  <w:style w:type="paragraph" w:customStyle="1" w:styleId="StylStyl10ptPogrubienieCzarnyWyjustowanyPogrubienie">
    <w:name w:val="Styl Styl 10 pt Pogrubienie Czarny Wyjustowany + Pogrubienie"/>
    <w:basedOn w:val="Normalny"/>
    <w:rsid w:val="004E0116"/>
    <w:pPr>
      <w:keepNext/>
      <w:numPr>
        <w:numId w:val="33"/>
      </w:numPr>
      <w:outlineLvl w:val="0"/>
    </w:pPr>
    <w:rPr>
      <w:b/>
      <w:bCs/>
      <w:color w:val="000000"/>
    </w:rPr>
  </w:style>
  <w:style w:type="paragraph" w:customStyle="1" w:styleId="StylNagwek3PogrubienieAutomatycznyBezpodkreleniaWyj">
    <w:name w:val="Styl Nagłówek 3 + Pogrubienie Automatyczny Bez podkreślenia Wyj..."/>
    <w:basedOn w:val="Normalny"/>
    <w:rsid w:val="004E0116"/>
    <w:pPr>
      <w:numPr>
        <w:ilvl w:val="2"/>
        <w:numId w:val="33"/>
      </w:numPr>
    </w:pPr>
  </w:style>
  <w:style w:type="paragraph" w:customStyle="1" w:styleId="StylNagwek2Automatyczny1">
    <w:name w:val="Styl Nagłówek 2 + Automatyczny1"/>
    <w:basedOn w:val="Nagwek2"/>
    <w:rsid w:val="004E0116"/>
    <w:pPr>
      <w:numPr>
        <w:ilvl w:val="1"/>
        <w:numId w:val="33"/>
      </w:numPr>
      <w:tabs>
        <w:tab w:val="num" w:pos="360"/>
      </w:tabs>
      <w:overflowPunct/>
      <w:autoSpaceDE/>
      <w:autoSpaceDN/>
      <w:adjustRightInd/>
      <w:spacing w:before="0" w:after="0"/>
      <w:ind w:left="0" w:firstLine="0"/>
      <w:textAlignment w:val="auto"/>
    </w:pPr>
    <w:rPr>
      <w:bCs/>
    </w:rPr>
  </w:style>
  <w:style w:type="paragraph" w:styleId="Tekstdymka">
    <w:name w:val="Balloon Text"/>
    <w:basedOn w:val="Normalny"/>
    <w:link w:val="TekstdymkaZnak"/>
    <w:rsid w:val="004E0116"/>
    <w:rPr>
      <w:rFonts w:ascii="Segoe UI" w:hAnsi="Segoe UI" w:cs="Segoe UI"/>
      <w:sz w:val="18"/>
      <w:szCs w:val="18"/>
    </w:rPr>
  </w:style>
  <w:style w:type="character" w:customStyle="1" w:styleId="TekstdymkaZnak">
    <w:name w:val="Tekst dymka Znak"/>
    <w:basedOn w:val="Domylnaczcionkaakapitu"/>
    <w:link w:val="Tekstdymka"/>
    <w:rsid w:val="004E0116"/>
    <w:rPr>
      <w:rFonts w:ascii="Segoe UI" w:eastAsia="Times New Roman" w:hAnsi="Segoe UI" w:cs="Segoe UI"/>
      <w:sz w:val="18"/>
      <w:szCs w:val="18"/>
      <w:lang w:eastAsia="pl-PL"/>
    </w:rPr>
  </w:style>
  <w:style w:type="table" w:styleId="Tabela-Siatka">
    <w:name w:val="Table Grid"/>
    <w:basedOn w:val="Standardowy"/>
    <w:rsid w:val="004E01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E0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252388">
      <w:bodyDiv w:val="1"/>
      <w:marLeft w:val="0"/>
      <w:marRight w:val="0"/>
      <w:marTop w:val="0"/>
      <w:marBottom w:val="0"/>
      <w:divBdr>
        <w:top w:val="none" w:sz="0" w:space="0" w:color="auto"/>
        <w:left w:val="none" w:sz="0" w:space="0" w:color="auto"/>
        <w:bottom w:val="none" w:sz="0" w:space="0" w:color="auto"/>
        <w:right w:val="none" w:sz="0" w:space="0" w:color="auto"/>
      </w:divBdr>
    </w:div>
    <w:div w:id="547303429">
      <w:bodyDiv w:val="1"/>
      <w:marLeft w:val="0"/>
      <w:marRight w:val="0"/>
      <w:marTop w:val="0"/>
      <w:marBottom w:val="0"/>
      <w:divBdr>
        <w:top w:val="none" w:sz="0" w:space="0" w:color="auto"/>
        <w:left w:val="none" w:sz="0" w:space="0" w:color="auto"/>
        <w:bottom w:val="none" w:sz="0" w:space="0" w:color="auto"/>
        <w:right w:val="none" w:sz="0" w:space="0" w:color="auto"/>
      </w:divBdr>
    </w:div>
    <w:div w:id="776634152">
      <w:bodyDiv w:val="1"/>
      <w:marLeft w:val="0"/>
      <w:marRight w:val="0"/>
      <w:marTop w:val="0"/>
      <w:marBottom w:val="0"/>
      <w:divBdr>
        <w:top w:val="none" w:sz="0" w:space="0" w:color="auto"/>
        <w:left w:val="none" w:sz="0" w:space="0" w:color="auto"/>
        <w:bottom w:val="none" w:sz="0" w:space="0" w:color="auto"/>
        <w:right w:val="none" w:sz="0" w:space="0" w:color="auto"/>
      </w:divBdr>
    </w:div>
    <w:div w:id="16804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file:///H:\PRACA%20DOMOWA\PRACA%20DOMOWA\965_OBWODNICA%20M&#321;AWY\2024\PRACA%20DOMOWA\PRACA%20DOMOWA\1061_S1_D&#260;BROWA%20G&#211;RNICZA\2023\08.2023\tskowera\ezdpuw\AppData\Local\Microsoft\Windows\INetCache\Molewandowska\AppData\Local\Temp\FineReader11\media\image29.jpe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file:///H:\PRACA%20DOMOWA\PRACA%20DOMOWA\965_OBWODNICA%20M&#321;AWY\2024\PRACA%20DOMOWA\PRACA%20DOMOWA\1061_S1_D&#260;BROWA%20G&#211;RNICZA\2023\08.2023\tskowera\ezdpuw\AppData\Local\Microsoft\Windows\INetCache\Molewandowska\AppData\Local\Temp\FineReader11\media\image28.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file:///H:\PRACA%20DOMOWA\PRACA%20DOMOWA\965_OBWODNICA%20M&#321;AWY\2024\PRACA%20DOMOWA\PRACA%20DOMOWA\1061_S1_D&#260;BROWA%20G&#211;RNICZA\2023\08.2023\tskowera\ezdpuw\AppData\Local\Microsoft\Windows\INetCache\Molewandowska\AppData\Local\Temp\FineReader11\media\image30.jpe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20</Pages>
  <Words>10422</Words>
  <Characters>62536</Characters>
  <Application>Microsoft Office Word</Application>
  <DocSecurity>0</DocSecurity>
  <Lines>521</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Jarczyk</dc:creator>
  <cp:keywords/>
  <dc:description/>
  <cp:lastModifiedBy>Sara Jarczyk</cp:lastModifiedBy>
  <cp:revision>4</cp:revision>
  <dcterms:created xsi:type="dcterms:W3CDTF">2023-08-31T07:31:00Z</dcterms:created>
  <dcterms:modified xsi:type="dcterms:W3CDTF">2024-04-11T11:49:00Z</dcterms:modified>
</cp:coreProperties>
</file>